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41E64" w14:textId="77777777" w:rsidR="00B010E5" w:rsidRDefault="006452B1" w:rsidP="00B010E5">
      <w:pPr>
        <w:ind w:left="2788" w:firstLine="840"/>
        <w:jc w:val="left"/>
      </w:pPr>
      <w:r>
        <w:rPr>
          <w:noProof/>
        </w:rPr>
        <mc:AlternateContent>
          <mc:Choice Requires="wps">
            <w:drawing>
              <wp:anchor distT="0" distB="0" distL="114300" distR="114300" simplePos="0" relativeHeight="251660288" behindDoc="0" locked="0" layoutInCell="1" allowOverlap="1" wp14:anchorId="7CF17511" wp14:editId="2D8EDD82">
                <wp:simplePos x="0" y="0"/>
                <wp:positionH relativeFrom="column">
                  <wp:posOffset>4819650</wp:posOffset>
                </wp:positionH>
                <wp:positionV relativeFrom="paragraph">
                  <wp:posOffset>-7620</wp:posOffset>
                </wp:positionV>
                <wp:extent cx="1771650" cy="409575"/>
                <wp:effectExtent l="0" t="0" r="0" b="952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409575"/>
                        </a:xfrm>
                        <a:prstGeom prst="rect">
                          <a:avLst/>
                        </a:prstGeom>
                        <a:noFill/>
                        <a:ln>
                          <a:noFill/>
                        </a:ln>
                        <a:effectLst/>
                      </wps:spPr>
                      <wps:txbx>
                        <w:txbxContent>
                          <w:p w14:paraId="2B58CC6A" w14:textId="5CC72EC1" w:rsidR="00205139" w:rsidRPr="003E6CEC" w:rsidRDefault="00205139" w:rsidP="00205139">
                            <w:pPr>
                              <w:spacing w:after="0"/>
                              <w:ind w:left="-5" w:right="-13"/>
                              <w:jc w:val="center"/>
                              <w:rPr>
                                <w:b/>
                                <w:outline/>
                                <w:noProof/>
                                <w:color w:val="4472C4" w:themeColor="accent5"/>
                                <w:sz w:val="28"/>
                                <w:szCs w:val="56"/>
                                <w14:textOutline w14:w="9525" w14:cap="flat" w14:cmpd="sng" w14:algn="ctr">
                                  <w14:solidFill>
                                    <w14:schemeClr w14:val="accent5"/>
                                  </w14:solidFill>
                                  <w14:prstDash w14:val="solid"/>
                                  <w14:round/>
                                </w14:textOutline>
                                <w14:textFill>
                                  <w14:noFill/>
                                </w14:textFill>
                              </w:rPr>
                            </w:pPr>
                            <w:r w:rsidRPr="003E6CEC">
                              <w:rPr>
                                <w:b/>
                                <w:outline/>
                                <w:noProof/>
                                <w:color w:val="4472C4" w:themeColor="accent5"/>
                                <w:sz w:val="28"/>
                                <w:szCs w:val="56"/>
                                <w14:textOutline w14:w="9525" w14:cap="flat" w14:cmpd="sng" w14:algn="ctr">
                                  <w14:solidFill>
                                    <w14:schemeClr w14:val="accent5"/>
                                  </w14:solidFill>
                                  <w14:prstDash w14:val="solid"/>
                                  <w14:round/>
                                </w14:textOutline>
                                <w14:textFill>
                                  <w14:noFill/>
                                </w14:textFill>
                              </w:rPr>
                              <w:t xml:space="preserve"> Versie: </w:t>
                            </w:r>
                            <w:r w:rsidR="003E6CEC" w:rsidRPr="003E6CEC">
                              <w:rPr>
                                <w:b/>
                                <w:outline/>
                                <w:noProof/>
                                <w:color w:val="4472C4" w:themeColor="accent5"/>
                                <w:sz w:val="28"/>
                                <w:szCs w:val="56"/>
                                <w14:textOutline w14:w="9525" w14:cap="flat" w14:cmpd="sng" w14:algn="ctr">
                                  <w14:solidFill>
                                    <w14:schemeClr w14:val="accent5"/>
                                  </w14:solidFill>
                                  <w14:prstDash w14:val="solid"/>
                                  <w14:round/>
                                </w14:textOutline>
                                <w14:textFill>
                                  <w14:noFill/>
                                </w14:textFill>
                              </w:rPr>
                              <w:t>29</w:t>
                            </w:r>
                            <w:r w:rsidRPr="003E6CEC">
                              <w:rPr>
                                <w:b/>
                                <w:outline/>
                                <w:noProof/>
                                <w:color w:val="4472C4" w:themeColor="accent5"/>
                                <w:sz w:val="28"/>
                                <w:szCs w:val="56"/>
                                <w14:textOutline w14:w="9525" w14:cap="flat" w14:cmpd="sng" w14:algn="ctr">
                                  <w14:solidFill>
                                    <w14:schemeClr w14:val="accent5"/>
                                  </w14:solidFill>
                                  <w14:prstDash w14:val="solid"/>
                                  <w14:round/>
                                </w14:textOutline>
                                <w14:textFill>
                                  <w14:noFill/>
                                </w14:textFill>
                              </w:rPr>
                              <w:t>/</w:t>
                            </w:r>
                            <w:r w:rsidR="003E6CEC" w:rsidRPr="003E6CEC">
                              <w:rPr>
                                <w:b/>
                                <w:outline/>
                                <w:noProof/>
                                <w:color w:val="4472C4" w:themeColor="accent5"/>
                                <w:sz w:val="28"/>
                                <w:szCs w:val="56"/>
                                <w14:textOutline w14:w="9525" w14:cap="flat" w14:cmpd="sng" w14:algn="ctr">
                                  <w14:solidFill>
                                    <w14:schemeClr w14:val="accent5"/>
                                  </w14:solidFill>
                                  <w14:prstDash w14:val="solid"/>
                                  <w14:round/>
                                </w14:textOutline>
                                <w14:textFill>
                                  <w14:noFill/>
                                </w14:textFill>
                              </w:rPr>
                              <w:t>10</w:t>
                            </w:r>
                            <w:r w:rsidRPr="003E6CEC">
                              <w:rPr>
                                <w:b/>
                                <w:outline/>
                                <w:noProof/>
                                <w:color w:val="4472C4" w:themeColor="accent5"/>
                                <w:sz w:val="28"/>
                                <w:szCs w:val="56"/>
                                <w14:textOutline w14:w="9525" w14:cap="flat" w14:cmpd="sng" w14:algn="ctr">
                                  <w14:solidFill>
                                    <w14:schemeClr w14:val="accent5"/>
                                  </w14:solidFill>
                                  <w14:prstDash w14:val="solid"/>
                                  <w14:round/>
                                </w14:textOutline>
                                <w14:textFill>
                                  <w14:noFill/>
                                </w14:textFill>
                              </w:rPr>
                              <w:t>/’1</w:t>
                            </w:r>
                            <w:r w:rsidR="003E6CEC" w:rsidRPr="003E6CEC">
                              <w:rPr>
                                <w:b/>
                                <w:outline/>
                                <w:noProof/>
                                <w:color w:val="4472C4" w:themeColor="accent5"/>
                                <w:sz w:val="28"/>
                                <w:szCs w:val="56"/>
                                <w14:textOutline w14:w="9525" w14:cap="flat" w14:cmpd="sng" w14:algn="ctr">
                                  <w14:solidFill>
                                    <w14:schemeClr w14:val="accent5"/>
                                  </w14:solidFill>
                                  <w14:prstDash w14:val="solid"/>
                                  <w14:round/>
                                </w14:textOutline>
                                <w14:textFill>
                                  <w14:noFill/>
                                </w14:textFil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17511" id="_x0000_t202" coordsize="21600,21600" o:spt="202" path="m,l,21600r21600,l21600,xe">
                <v:stroke joinstyle="miter"/>
                <v:path gradientshapeok="t" o:connecttype="rect"/>
              </v:shapetype>
              <v:shape id="Tekstvak 1" o:spid="_x0000_s1026" type="#_x0000_t202" style="position:absolute;left:0;text-align:left;margin-left:379.5pt;margin-top:-.6pt;width:139.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" filled="f" stroked="f">
                <v:textbox>
                  <w:txbxContent>
                    <w:p w14:paraId="2B58CC6A" w14:textId="5CC72EC1" w:rsidR="00205139" w:rsidRPr="003E6CEC" w:rsidRDefault="00205139" w:rsidP="00205139">
                      <w:pPr>
                        <w:spacing w:after="0"/>
                        <w:ind w:left="-5" w:right="-13"/>
                        <w:jc w:val="center"/>
                        <w:rPr>
                          <w:b/>
                          <w:outline/>
                          <w:noProof/>
                          <w:color w:val="4472C4" w:themeColor="accent5"/>
                          <w:sz w:val="28"/>
                          <w:szCs w:val="56"/>
                          <w14:textOutline w14:w="9525" w14:cap="flat" w14:cmpd="sng" w14:algn="ctr">
                            <w14:solidFill>
                              <w14:schemeClr w14:val="accent5"/>
                            </w14:solidFill>
                            <w14:prstDash w14:val="solid"/>
                            <w14:round/>
                          </w14:textOutline>
                          <w14:textFill>
                            <w14:noFill/>
                          </w14:textFill>
                        </w:rPr>
                      </w:pPr>
                      <w:r w:rsidRPr="003E6CEC">
                        <w:rPr>
                          <w:b/>
                          <w:outline/>
                          <w:noProof/>
                          <w:color w:val="4472C4" w:themeColor="accent5"/>
                          <w:sz w:val="28"/>
                          <w:szCs w:val="56"/>
                          <w14:textOutline w14:w="9525" w14:cap="flat" w14:cmpd="sng" w14:algn="ctr">
                            <w14:solidFill>
                              <w14:schemeClr w14:val="accent5"/>
                            </w14:solidFill>
                            <w14:prstDash w14:val="solid"/>
                            <w14:round/>
                          </w14:textOutline>
                          <w14:textFill>
                            <w14:noFill/>
                          </w14:textFill>
                        </w:rPr>
                        <w:t xml:space="preserve"> Versie: </w:t>
                      </w:r>
                      <w:r w:rsidR="003E6CEC" w:rsidRPr="003E6CEC">
                        <w:rPr>
                          <w:b/>
                          <w:outline/>
                          <w:noProof/>
                          <w:color w:val="4472C4" w:themeColor="accent5"/>
                          <w:sz w:val="28"/>
                          <w:szCs w:val="56"/>
                          <w14:textOutline w14:w="9525" w14:cap="flat" w14:cmpd="sng" w14:algn="ctr">
                            <w14:solidFill>
                              <w14:schemeClr w14:val="accent5"/>
                            </w14:solidFill>
                            <w14:prstDash w14:val="solid"/>
                            <w14:round/>
                          </w14:textOutline>
                          <w14:textFill>
                            <w14:noFill/>
                          </w14:textFill>
                        </w:rPr>
                        <w:t>29</w:t>
                      </w:r>
                      <w:r w:rsidRPr="003E6CEC">
                        <w:rPr>
                          <w:b/>
                          <w:outline/>
                          <w:noProof/>
                          <w:color w:val="4472C4" w:themeColor="accent5"/>
                          <w:sz w:val="28"/>
                          <w:szCs w:val="56"/>
                          <w14:textOutline w14:w="9525" w14:cap="flat" w14:cmpd="sng" w14:algn="ctr">
                            <w14:solidFill>
                              <w14:schemeClr w14:val="accent5"/>
                            </w14:solidFill>
                            <w14:prstDash w14:val="solid"/>
                            <w14:round/>
                          </w14:textOutline>
                          <w14:textFill>
                            <w14:noFill/>
                          </w14:textFill>
                        </w:rPr>
                        <w:t>/</w:t>
                      </w:r>
                      <w:r w:rsidR="003E6CEC" w:rsidRPr="003E6CEC">
                        <w:rPr>
                          <w:b/>
                          <w:outline/>
                          <w:noProof/>
                          <w:color w:val="4472C4" w:themeColor="accent5"/>
                          <w:sz w:val="28"/>
                          <w:szCs w:val="56"/>
                          <w14:textOutline w14:w="9525" w14:cap="flat" w14:cmpd="sng" w14:algn="ctr">
                            <w14:solidFill>
                              <w14:schemeClr w14:val="accent5"/>
                            </w14:solidFill>
                            <w14:prstDash w14:val="solid"/>
                            <w14:round/>
                          </w14:textOutline>
                          <w14:textFill>
                            <w14:noFill/>
                          </w14:textFill>
                        </w:rPr>
                        <w:t>10</w:t>
                      </w:r>
                      <w:r w:rsidRPr="003E6CEC">
                        <w:rPr>
                          <w:b/>
                          <w:outline/>
                          <w:noProof/>
                          <w:color w:val="4472C4" w:themeColor="accent5"/>
                          <w:sz w:val="28"/>
                          <w:szCs w:val="56"/>
                          <w14:textOutline w14:w="9525" w14:cap="flat" w14:cmpd="sng" w14:algn="ctr">
                            <w14:solidFill>
                              <w14:schemeClr w14:val="accent5"/>
                            </w14:solidFill>
                            <w14:prstDash w14:val="solid"/>
                            <w14:round/>
                          </w14:textOutline>
                          <w14:textFill>
                            <w14:noFill/>
                          </w14:textFill>
                        </w:rPr>
                        <w:t>/’1</w:t>
                      </w:r>
                      <w:r w:rsidR="003E6CEC" w:rsidRPr="003E6CEC">
                        <w:rPr>
                          <w:b/>
                          <w:outline/>
                          <w:noProof/>
                          <w:color w:val="4472C4" w:themeColor="accent5"/>
                          <w:sz w:val="28"/>
                          <w:szCs w:val="56"/>
                          <w14:textOutline w14:w="9525" w14:cap="flat" w14:cmpd="sng" w14:algn="ctr">
                            <w14:solidFill>
                              <w14:schemeClr w14:val="accent5"/>
                            </w14:solidFill>
                            <w14:prstDash w14:val="solid"/>
                            <w14:round/>
                          </w14:textOutline>
                          <w14:textFill>
                            <w14:noFill/>
                          </w14:textFill>
                        </w:rPr>
                        <w:t>9</w:t>
                      </w:r>
                    </w:p>
                  </w:txbxContent>
                </v:textbox>
              </v:shape>
            </w:pict>
          </mc:Fallback>
        </mc:AlternateContent>
      </w:r>
      <w:r w:rsidR="004D0732" w:rsidRPr="000D70C7">
        <w:rPr>
          <w:noProof/>
        </w:rPr>
        <w:drawing>
          <wp:anchor distT="0" distB="0" distL="114300" distR="114300" simplePos="0" relativeHeight="251658240" behindDoc="0" locked="0" layoutInCell="1" allowOverlap="0" wp14:anchorId="687BDD04" wp14:editId="4AEC0754">
            <wp:simplePos x="0" y="0"/>
            <wp:positionH relativeFrom="column">
              <wp:posOffset>-176529</wp:posOffset>
            </wp:positionH>
            <wp:positionV relativeFrom="paragraph">
              <wp:posOffset>-290956</wp:posOffset>
            </wp:positionV>
            <wp:extent cx="1583055" cy="1444625"/>
            <wp:effectExtent l="0" t="0" r="0" b="0"/>
            <wp:wrapSquare wrapText="bothSides"/>
            <wp:docPr id="376" name="Picture 376"/>
            <wp:cNvGraphicFramePr/>
            <a:graphic xmlns:a="http://schemas.openxmlformats.org/drawingml/2006/main">
              <a:graphicData uri="http://schemas.openxmlformats.org/drawingml/2006/picture">
                <pic:pic xmlns:pic="http://schemas.openxmlformats.org/drawingml/2006/picture">
                  <pic:nvPicPr>
                    <pic:cNvPr id="376" name="Picture 376"/>
                    <pic:cNvPicPr/>
                  </pic:nvPicPr>
                  <pic:blipFill>
                    <a:blip r:embed="rId8" cstate="print"/>
                    <a:stretch>
                      <a:fillRect/>
                    </a:stretch>
                  </pic:blipFill>
                  <pic:spPr>
                    <a:xfrm>
                      <a:off x="0" y="0"/>
                      <a:ext cx="1583055" cy="1444625"/>
                    </a:xfrm>
                    <a:prstGeom prst="rect">
                      <a:avLst/>
                    </a:prstGeom>
                  </pic:spPr>
                </pic:pic>
              </a:graphicData>
            </a:graphic>
          </wp:anchor>
        </w:drawing>
      </w:r>
      <w:r w:rsidR="004D0732" w:rsidRPr="001E7ADA">
        <w:t>Akabe ‘Toetertoe’</w:t>
      </w:r>
    </w:p>
    <w:p w14:paraId="454F1F89" w14:textId="673EA191" w:rsidR="00DE4A2A" w:rsidRPr="000D70C7" w:rsidRDefault="00B010E5" w:rsidP="00B010E5">
      <w:pPr>
        <w:ind w:left="974" w:firstLine="840"/>
        <w:jc w:val="left"/>
      </w:pPr>
      <w:r>
        <w:tab/>
      </w:r>
      <w:r w:rsidR="004D0732" w:rsidRPr="001E7ADA">
        <w:t>Kloosterstraat 5</w:t>
      </w:r>
    </w:p>
    <w:p w14:paraId="0779963A" w14:textId="381605C9" w:rsidR="00DE4A2A" w:rsidRPr="000D70C7" w:rsidRDefault="00B010E5" w:rsidP="00B010E5">
      <w:pPr>
        <w:jc w:val="left"/>
      </w:pPr>
      <w:r>
        <w:tab/>
      </w:r>
      <w:r>
        <w:tab/>
      </w:r>
      <w:r w:rsidR="004D0732" w:rsidRPr="001E7ADA">
        <w:t>2840 Terhagen</w:t>
      </w:r>
    </w:p>
    <w:p w14:paraId="6758EB0A" w14:textId="5CD799A8" w:rsidR="00B010E5" w:rsidRDefault="00B010E5" w:rsidP="00B010E5">
      <w:pPr>
        <w:jc w:val="left"/>
      </w:pPr>
      <w:r w:rsidRPr="00B010E5">
        <w:tab/>
      </w:r>
      <w:r w:rsidRPr="00B010E5">
        <w:tab/>
      </w:r>
      <w:r w:rsidR="004D0732" w:rsidRPr="001E7ADA">
        <w:rPr>
          <w:u w:val="single" w:color="000000"/>
        </w:rPr>
        <w:t>Contactpersonen:</w:t>
      </w:r>
    </w:p>
    <w:p w14:paraId="3D36AFE6" w14:textId="77777777" w:rsidR="00B010E5" w:rsidRDefault="00B010E5" w:rsidP="00B010E5"/>
    <w:p w14:paraId="34BCEF36" w14:textId="0421A242" w:rsidR="00DE4A2A" w:rsidRPr="00B010E5" w:rsidRDefault="00B010E5" w:rsidP="00B010E5">
      <w:pPr>
        <w:ind w:right="1521"/>
        <w:rPr>
          <w:b/>
          <w:lang w:val="fr-FR"/>
        </w:rPr>
      </w:pPr>
      <w:r w:rsidRPr="0070333B">
        <w:rPr>
          <w:b/>
        </w:rPr>
        <w:tab/>
      </w:r>
      <w:r w:rsidR="004D0732" w:rsidRPr="00EC0B9F">
        <w:rPr>
          <w:b/>
          <w:lang w:val="fr-FR"/>
        </w:rPr>
        <w:t xml:space="preserve">Email adres </w:t>
      </w:r>
      <w:r>
        <w:rPr>
          <w:b/>
          <w:lang w:val="fr-FR"/>
        </w:rPr>
        <w:tab/>
      </w:r>
      <w:r>
        <w:rPr>
          <w:b/>
          <w:lang w:val="fr-FR"/>
        </w:rPr>
        <w:tab/>
      </w:r>
      <w:r>
        <w:rPr>
          <w:b/>
          <w:lang w:val="fr-FR"/>
        </w:rPr>
        <w:tab/>
      </w:r>
      <w:r w:rsidR="004D0732" w:rsidRPr="00EC0B9F">
        <w:rPr>
          <w:b/>
          <w:lang w:val="fr-FR"/>
        </w:rPr>
        <w:t>verhuur@toetertoe.be</w:t>
      </w:r>
    </w:p>
    <w:p w14:paraId="69DAEDFF" w14:textId="77777777" w:rsidR="00B010E5" w:rsidRDefault="00B010E5" w:rsidP="00B010E5">
      <w:pPr>
        <w:rPr>
          <w:lang w:val="fr-BE"/>
        </w:rPr>
      </w:pPr>
    </w:p>
    <w:p w14:paraId="5431F7DA" w14:textId="4A94F46C" w:rsidR="00B010E5" w:rsidRPr="00B010E5" w:rsidRDefault="00B010E5" w:rsidP="00B010E5">
      <w:pPr>
        <w:rPr>
          <w:lang w:val="fr-BE"/>
        </w:rPr>
      </w:pPr>
      <w:r>
        <w:rPr>
          <w:lang w:val="fr-BE"/>
        </w:rPr>
        <w:tab/>
      </w:r>
      <w:r w:rsidR="004D0732" w:rsidRPr="00B010E5">
        <w:rPr>
          <w:lang w:val="fr-BE"/>
        </w:rPr>
        <w:t xml:space="preserve">Jolien Devrieze </w:t>
      </w:r>
      <w:r w:rsidR="004D0732" w:rsidRPr="00B010E5">
        <w:rPr>
          <w:lang w:val="fr-BE"/>
        </w:rPr>
        <w:tab/>
      </w:r>
      <w:r w:rsidR="0060374B" w:rsidRPr="00B010E5">
        <w:rPr>
          <w:lang w:val="fr-BE"/>
        </w:rPr>
        <w:tab/>
      </w:r>
      <w:r w:rsidR="0060374B" w:rsidRPr="00B010E5">
        <w:rPr>
          <w:lang w:val="fr-BE"/>
        </w:rPr>
        <w:tab/>
      </w:r>
      <w:r>
        <w:rPr>
          <w:lang w:val="fr-BE"/>
        </w:rPr>
        <w:tab/>
      </w:r>
      <w:r w:rsidR="004D0732" w:rsidRPr="00B010E5">
        <w:rPr>
          <w:lang w:val="fr-BE"/>
        </w:rPr>
        <w:t>0473/11.01.41</w:t>
      </w:r>
    </w:p>
    <w:p w14:paraId="50B5C22D" w14:textId="4F71A774" w:rsidR="0060374B" w:rsidRPr="00B010E5" w:rsidRDefault="00B010E5" w:rsidP="00B010E5">
      <w:r>
        <w:rPr>
          <w:lang w:val="fr-BE"/>
        </w:rPr>
        <w:tab/>
      </w:r>
      <w:r w:rsidR="004D0732" w:rsidRPr="00B010E5">
        <w:t xml:space="preserve">Jarne Coopman </w:t>
      </w:r>
      <w:r w:rsidR="004D0732" w:rsidRPr="00B010E5">
        <w:tab/>
      </w:r>
      <w:r w:rsidR="0060374B" w:rsidRPr="00B010E5">
        <w:tab/>
      </w:r>
      <w:r w:rsidR="0060374B" w:rsidRPr="00B010E5">
        <w:tab/>
      </w:r>
      <w:r>
        <w:tab/>
      </w:r>
      <w:r w:rsidR="00FF23AC" w:rsidRPr="00B010E5">
        <w:t xml:space="preserve">0495/92.15.33 </w:t>
      </w:r>
    </w:p>
    <w:p w14:paraId="0A88EC17" w14:textId="089CC0D9" w:rsidR="0060374B" w:rsidRPr="00B010E5" w:rsidRDefault="0060374B" w:rsidP="003E6CEC"/>
    <w:p w14:paraId="4556B946" w14:textId="21DCE02E" w:rsidR="0060374B" w:rsidRPr="00B010E5" w:rsidRDefault="0060374B" w:rsidP="003E6CEC"/>
    <w:p w14:paraId="62ECE15B" w14:textId="1BEC7D24" w:rsidR="003E6CEC" w:rsidRDefault="004D0732" w:rsidP="003E6CEC">
      <w:r w:rsidRPr="000D70C7">
        <w:t xml:space="preserve">Ondergetekende,  </w:t>
      </w:r>
      <w:r w:rsidRPr="000D70C7">
        <w:tab/>
        <w:t>.............................................................</w:t>
      </w:r>
      <w:r w:rsidR="00CB4B8C">
        <w:t>.................</w:t>
      </w:r>
      <w:r w:rsidR="003E6CEC">
        <w:t xml:space="preserve"> </w:t>
      </w:r>
    </w:p>
    <w:p w14:paraId="327331E5" w14:textId="16DE9805" w:rsidR="003E6CEC" w:rsidRDefault="00B010E5" w:rsidP="003E6CEC">
      <w:r>
        <w:tab/>
      </w:r>
      <w:r>
        <w:tab/>
      </w:r>
      <w:r>
        <w:tab/>
      </w:r>
      <w:r>
        <w:tab/>
      </w:r>
      <w:r w:rsidR="004D0732" w:rsidRPr="000D70C7">
        <w:t>...........................................................</w:t>
      </w:r>
      <w:r w:rsidR="003E6CEC">
        <w:t>..</w:t>
      </w:r>
      <w:r w:rsidR="00CB4B8C">
        <w:t>.................</w:t>
      </w:r>
      <w:r w:rsidR="003E6CEC">
        <w:t xml:space="preserve"> (</w:t>
      </w:r>
      <w:r w:rsidR="003E6CEC" w:rsidRPr="003E6CEC">
        <w:rPr>
          <w:b/>
          <w:bCs/>
        </w:rPr>
        <w:t>naam</w:t>
      </w:r>
      <w:r w:rsidR="003E6CEC">
        <w:t xml:space="preserve"> vereniging)</w:t>
      </w:r>
    </w:p>
    <w:p w14:paraId="1CFE915A" w14:textId="2964EEC0" w:rsidR="00DE4A2A" w:rsidRDefault="00B010E5" w:rsidP="003E6CEC">
      <w:r>
        <w:tab/>
      </w:r>
      <w:r>
        <w:tab/>
      </w:r>
      <w:r>
        <w:tab/>
      </w:r>
      <w:r>
        <w:tab/>
      </w:r>
      <w:r w:rsidR="004D0732" w:rsidRPr="000D70C7">
        <w:t>.............................................................</w:t>
      </w:r>
      <w:r w:rsidR="00CB4B8C">
        <w:t>.................</w:t>
      </w:r>
      <w:r w:rsidR="003E6CEC">
        <w:t xml:space="preserve"> (</w:t>
      </w:r>
      <w:r w:rsidR="003E6CEC" w:rsidRPr="003E6CEC">
        <w:rPr>
          <w:b/>
          <w:bCs/>
        </w:rPr>
        <w:t>adres</w:t>
      </w:r>
      <w:r w:rsidR="003E6CEC">
        <w:t xml:space="preserve"> vereniging)</w:t>
      </w:r>
    </w:p>
    <w:p w14:paraId="0861971B" w14:textId="22EEA6B9" w:rsidR="003E6CEC" w:rsidRDefault="003E6CEC" w:rsidP="003E6CEC"/>
    <w:p w14:paraId="387EDEB9" w14:textId="689AF022" w:rsidR="003E6CEC" w:rsidRPr="000D70C7" w:rsidRDefault="00B010E5" w:rsidP="003E6CEC">
      <w:r>
        <w:tab/>
      </w:r>
      <w:r>
        <w:tab/>
      </w:r>
      <w:r>
        <w:tab/>
      </w:r>
      <w:r>
        <w:tab/>
      </w:r>
      <w:r w:rsidR="003E6CEC">
        <w:t>BE</w:t>
      </w:r>
      <w:r w:rsidR="003E6CEC" w:rsidRPr="003E6CEC">
        <w:t>........................................................</w:t>
      </w:r>
      <w:r w:rsidR="00CB4B8C">
        <w:t>.................</w:t>
      </w:r>
      <w:r w:rsidR="003E6CEC">
        <w:t xml:space="preserve"> (IBAN rekeningnummer)</w:t>
      </w:r>
    </w:p>
    <w:p w14:paraId="6D1AF9A4" w14:textId="0D51358F" w:rsidR="00DE4A2A" w:rsidRDefault="00DE4A2A" w:rsidP="003E6CEC"/>
    <w:p w14:paraId="7F8061E6" w14:textId="497B04AE" w:rsidR="003E6CEC" w:rsidRDefault="003E6CEC" w:rsidP="003E6CEC"/>
    <w:p w14:paraId="0F6F6D44" w14:textId="77777777" w:rsidR="00880F2F" w:rsidRPr="000D70C7" w:rsidRDefault="00880F2F" w:rsidP="003E6CEC"/>
    <w:p w14:paraId="3EE80183" w14:textId="30C70449" w:rsidR="00DE4A2A" w:rsidRDefault="004D0732" w:rsidP="00B010E5">
      <w:pPr>
        <w:jc w:val="left"/>
      </w:pPr>
      <w:r w:rsidRPr="000D70C7">
        <w:t>Verantwoordelijke van de vereniging</w:t>
      </w:r>
      <w:r w:rsidR="00CB4B8C">
        <w:tab/>
      </w:r>
      <w:r w:rsidRPr="000D70C7">
        <w:t>..............................................................</w:t>
      </w:r>
      <w:r w:rsidR="00CB4B8C">
        <w:t>.</w:t>
      </w:r>
      <w:r w:rsidRPr="000D70C7">
        <w:t xml:space="preserve"> </w:t>
      </w:r>
      <w:r w:rsidR="0060374B">
        <w:t>(</w:t>
      </w:r>
      <w:r w:rsidR="003E6CEC">
        <w:t>v</w:t>
      </w:r>
      <w:r w:rsidR="0060374B">
        <w:t>oor</w:t>
      </w:r>
      <w:r w:rsidR="003E6CEC">
        <w:t>naam en</w:t>
      </w:r>
      <w:r w:rsidR="00B010E5">
        <w:t xml:space="preserve"> </w:t>
      </w:r>
      <w:r w:rsidR="003E6CEC">
        <w:t>naam)</w:t>
      </w:r>
    </w:p>
    <w:p w14:paraId="35C5CCFF" w14:textId="5DFC2B7A" w:rsidR="0060374B" w:rsidRPr="000D70C7" w:rsidRDefault="0060374B" w:rsidP="003E6CEC">
      <w:r>
        <w:tab/>
      </w:r>
      <w:r>
        <w:tab/>
      </w:r>
      <w:r>
        <w:tab/>
      </w:r>
      <w:r>
        <w:tab/>
      </w:r>
      <w:r>
        <w:tab/>
      </w:r>
      <w:r w:rsidRPr="0060374B">
        <w:t>..............................................................</w:t>
      </w:r>
      <w:r w:rsidR="00CB4B8C">
        <w:t>.</w:t>
      </w:r>
      <w:r w:rsidRPr="0060374B">
        <w:t xml:space="preserve"> </w:t>
      </w:r>
      <w:r w:rsidR="003E6CEC">
        <w:t>(GSM-nummer)</w:t>
      </w:r>
    </w:p>
    <w:p w14:paraId="658EDF05" w14:textId="297B944E" w:rsidR="006452B1" w:rsidRPr="000D70C7" w:rsidRDefault="006452B1" w:rsidP="003E6CEC"/>
    <w:p w14:paraId="350EBA41" w14:textId="40BF8C51" w:rsidR="00DE4A2A" w:rsidRDefault="00DE4A2A" w:rsidP="003E6CEC"/>
    <w:p w14:paraId="0F76C543" w14:textId="77777777" w:rsidR="00880F2F" w:rsidRPr="000D70C7" w:rsidRDefault="00880F2F" w:rsidP="003E6CEC"/>
    <w:p w14:paraId="110C179F" w14:textId="309DCC9D" w:rsidR="00DE4A2A" w:rsidRDefault="004D0732" w:rsidP="003E6CEC">
      <w:r w:rsidRPr="000D70C7">
        <w:t>verklaart hierbij kennis te hebben genomen van het reglement voor de verhuring van de lokalen van Akabe ‘Toetertoe’ en hij verklaart zich hierbij tevens akkoord met de onderstaande voorwaarden</w:t>
      </w:r>
      <w:r w:rsidR="009C1D27" w:rsidRPr="000D70C7">
        <w:t>, het huishoudelijk regelement</w:t>
      </w:r>
      <w:r w:rsidRPr="000D70C7">
        <w:t xml:space="preserve">. Graag één exemplaar ondertekend terugsturen naar bovenstaand adres. </w:t>
      </w:r>
    </w:p>
    <w:p w14:paraId="30BF7B87" w14:textId="089693E0" w:rsidR="00B010E5" w:rsidRDefault="00B010E5" w:rsidP="003E6CEC"/>
    <w:p w14:paraId="13B3BB5D" w14:textId="5A7A59E7" w:rsidR="00880F2F" w:rsidRDefault="00880F2F" w:rsidP="003E6CEC"/>
    <w:p w14:paraId="22D7E676" w14:textId="77777777" w:rsidR="00880F2F" w:rsidRDefault="00880F2F" w:rsidP="003E6CEC"/>
    <w:p w14:paraId="17F2F798" w14:textId="450AD425" w:rsidR="00DE4A2A" w:rsidRPr="000D70C7" w:rsidRDefault="00CB4B8C" w:rsidP="00CB4B8C">
      <w:pPr>
        <w:pStyle w:val="Geenafstand"/>
      </w:pPr>
      <w:r>
        <w:t>Periode:</w:t>
      </w:r>
      <w:r>
        <w:tab/>
      </w:r>
      <w:r>
        <w:tab/>
      </w:r>
      <w:r w:rsidRPr="00CB4B8C">
        <w:t>De lokalen worden verhuurd van  . . . / . . . / . . . t/m . . . / . . . / . . .  .</w:t>
      </w:r>
    </w:p>
    <w:p w14:paraId="56073CCA" w14:textId="7127A118" w:rsidR="00CB4B8C" w:rsidRDefault="00CB4B8C" w:rsidP="00CB4B8C">
      <w:pPr>
        <w:pStyle w:val="Geenafstand"/>
        <w:ind w:left="2715" w:hanging="2715"/>
      </w:pPr>
    </w:p>
    <w:p w14:paraId="185C0C68" w14:textId="77777777" w:rsidR="00880F2F" w:rsidRDefault="00880F2F" w:rsidP="00CB4B8C">
      <w:pPr>
        <w:pStyle w:val="Geenafstand"/>
        <w:ind w:left="2715" w:hanging="2715"/>
      </w:pPr>
    </w:p>
    <w:p w14:paraId="0C80B88E" w14:textId="37D0883C" w:rsidR="00CB4B8C" w:rsidRDefault="00CB4B8C" w:rsidP="00CB4B8C">
      <w:pPr>
        <w:pStyle w:val="Geenafstand"/>
        <w:ind w:left="2715" w:hanging="2715"/>
      </w:pPr>
      <w:r>
        <w:t>P</w:t>
      </w:r>
      <w:r w:rsidRPr="00CB4B8C">
        <w:t xml:space="preserve">rijs (overnachting) </w:t>
      </w:r>
      <w:r>
        <w:tab/>
      </w:r>
      <w:r>
        <w:tab/>
      </w:r>
      <w:r w:rsidRPr="00CB4B8C">
        <w:t>Per persoon betaal je € 4/nacht, wel betaal je minimum voor 15 personen</w:t>
      </w:r>
      <w:r>
        <w:t xml:space="preserve"> </w:t>
      </w:r>
      <w:r w:rsidRPr="00CB4B8C">
        <w:t xml:space="preserve">(exclusief energiekosten).  </w:t>
      </w:r>
    </w:p>
    <w:p w14:paraId="6FE4B792" w14:textId="77777777" w:rsidR="00880F2F" w:rsidRDefault="00880F2F" w:rsidP="00CB4B8C">
      <w:pPr>
        <w:pStyle w:val="Geenafstand"/>
      </w:pPr>
    </w:p>
    <w:p w14:paraId="6382598E" w14:textId="26DC6393" w:rsidR="00CB4B8C" w:rsidRDefault="00CB4B8C" w:rsidP="00CB4B8C">
      <w:pPr>
        <w:pStyle w:val="Geenafstand"/>
      </w:pPr>
      <w:r w:rsidRPr="00CB4B8C">
        <w:t>Prijs (dagverhuur)</w:t>
      </w:r>
      <w:r>
        <w:tab/>
      </w:r>
      <w:r>
        <w:tab/>
      </w:r>
      <w:r w:rsidRPr="00CB4B8C">
        <w:t>Per dag (indien geen nachtverhuur) betaal je € 35 voor de 5 lokalen</w:t>
      </w:r>
    </w:p>
    <w:p w14:paraId="71243091" w14:textId="1E54C0D5" w:rsidR="00CB4B8C" w:rsidRDefault="00CB4B8C" w:rsidP="00CB4B8C">
      <w:pPr>
        <w:pStyle w:val="Geenafstand"/>
      </w:pPr>
      <w:r>
        <w:tab/>
      </w:r>
      <w:r>
        <w:tab/>
      </w:r>
      <w:r w:rsidRPr="00CB4B8C">
        <w:t>(exclusief energiekosten).</w:t>
      </w:r>
    </w:p>
    <w:p w14:paraId="06AAA2EC" w14:textId="3FC23F75" w:rsidR="00CB4B8C" w:rsidRDefault="00CB4B8C" w:rsidP="00CB4B8C">
      <w:pPr>
        <w:pStyle w:val="Geenafstand"/>
      </w:pPr>
    </w:p>
    <w:p w14:paraId="1A095083" w14:textId="77777777" w:rsidR="00880F2F" w:rsidRDefault="00880F2F" w:rsidP="00CB4B8C">
      <w:pPr>
        <w:pStyle w:val="Geenafstand"/>
      </w:pPr>
    </w:p>
    <w:p w14:paraId="56F38C7E" w14:textId="77777777" w:rsidR="00CB4B8C" w:rsidRDefault="00CB4B8C" w:rsidP="00CB4B8C">
      <w:pPr>
        <w:pStyle w:val="Geenafstand"/>
        <w:ind w:left="2715" w:hanging="2715"/>
      </w:pPr>
      <w:r>
        <w:t>Waarborg</w:t>
      </w:r>
      <w:r>
        <w:tab/>
      </w:r>
      <w:r>
        <w:tab/>
        <w:t xml:space="preserve">Voor een weekend bedraagt de waarborg </w:t>
      </w:r>
      <w:r w:rsidRPr="00CB4B8C">
        <w:rPr>
          <w:b/>
          <w:bCs/>
        </w:rPr>
        <w:t>250 euro</w:t>
      </w:r>
      <w:r>
        <w:t xml:space="preserve">. Voor een kamp bedraagt dit </w:t>
      </w:r>
      <w:r w:rsidRPr="00CB4B8C">
        <w:rPr>
          <w:b/>
          <w:bCs/>
        </w:rPr>
        <w:t>500 euro</w:t>
      </w:r>
      <w:r>
        <w:t xml:space="preserve">. </w:t>
      </w:r>
    </w:p>
    <w:p w14:paraId="30E06328" w14:textId="73985B99" w:rsidR="00CB4B8C" w:rsidRDefault="00CB4B8C" w:rsidP="00CB4B8C">
      <w:pPr>
        <w:pStyle w:val="Geenafstand"/>
        <w:ind w:left="2715"/>
      </w:pPr>
      <w:r>
        <w:tab/>
        <w:t xml:space="preserve">Slechts wanneer de waarborg gestort is, TEN LAATSTE 14 DAGEN NA RESERVATIE, is de overeenkomst definitief. De waarborg dient gestort op rekeningnummer </w:t>
      </w:r>
      <w:r w:rsidRPr="00CB4B8C">
        <w:rPr>
          <w:b/>
          <w:bCs/>
        </w:rPr>
        <w:t>BE73 4015 0456 9160</w:t>
      </w:r>
      <w:r>
        <w:t xml:space="preserve"> met vermelding: ‘Verhuur lokalen + naam van de groep + periode’.</w:t>
      </w:r>
    </w:p>
    <w:p w14:paraId="42F198AD" w14:textId="77777777" w:rsidR="00880F2F" w:rsidRDefault="00880F2F" w:rsidP="00880F2F">
      <w:pPr>
        <w:pStyle w:val="Geenafstand"/>
      </w:pPr>
    </w:p>
    <w:p w14:paraId="3B3558A5" w14:textId="77777777" w:rsidR="00880F2F" w:rsidRDefault="00880F2F" w:rsidP="00880F2F">
      <w:pPr>
        <w:pStyle w:val="Geenafstand"/>
      </w:pPr>
    </w:p>
    <w:p w14:paraId="222B1B21" w14:textId="346EF493" w:rsidR="00880F2F" w:rsidRDefault="00880F2F" w:rsidP="00880F2F">
      <w:pPr>
        <w:pStyle w:val="Geenafstand"/>
      </w:pPr>
      <w:r>
        <w:t>Lokalen</w:t>
      </w:r>
      <w:r>
        <w:tab/>
      </w:r>
      <w:r>
        <w:tab/>
      </w:r>
      <w:r w:rsidRPr="000D70C7">
        <w:t>Groepen krijgen 5 lokalen ter hunner beschikking.</w:t>
      </w:r>
      <w:r w:rsidR="00204DE9">
        <w:t xml:space="preserve"> </w:t>
      </w:r>
    </w:p>
    <w:p w14:paraId="5D511F57" w14:textId="18055020" w:rsidR="00FD77B3" w:rsidRPr="00FD77B3" w:rsidRDefault="00204DE9" w:rsidP="00FD77B3">
      <w:pPr>
        <w:pStyle w:val="Geenafstand"/>
        <w:ind w:left="2721"/>
        <w:rPr>
          <w:i/>
          <w:iCs/>
        </w:rPr>
      </w:pPr>
      <w:r>
        <w:tab/>
      </w:r>
      <w:r w:rsidR="00FD77B3">
        <w:t xml:space="preserve">De inhoud van de lokalen staat beschreven in het </w:t>
      </w:r>
      <w:r w:rsidR="00FD77B3">
        <w:rPr>
          <w:i/>
          <w:iCs/>
        </w:rPr>
        <w:t>huishoudelijk reglement. Tenzij er anders is overeengekomen.</w:t>
      </w:r>
    </w:p>
    <w:p w14:paraId="5A858201" w14:textId="77777777" w:rsidR="003B67E5" w:rsidRDefault="003B67E5">
      <w:pPr>
        <w:tabs>
          <w:tab w:val="clear" w:pos="851"/>
        </w:tabs>
        <w:spacing w:after="160" w:line="259" w:lineRule="auto"/>
        <w:jc w:val="left"/>
      </w:pPr>
    </w:p>
    <w:p w14:paraId="47B3096C" w14:textId="4F93FB86" w:rsidR="00104B4D" w:rsidRPr="000D70C7" w:rsidRDefault="00104B4D" w:rsidP="00104B4D">
      <w:r w:rsidRPr="000D70C7">
        <w:rPr>
          <w:i/>
        </w:rPr>
        <w:t>Akabe ‘Toetertoe kan niet aansprakelijk gesteld worden voor eventuele ongevallen of diefstal</w:t>
      </w:r>
      <w:r w:rsidR="003B67E5">
        <w:rPr>
          <w:i/>
        </w:rPr>
        <w:t>len</w:t>
      </w:r>
      <w:r w:rsidRPr="000D70C7">
        <w:rPr>
          <w:i/>
        </w:rPr>
        <w:t xml:space="preserve">. </w:t>
      </w:r>
    </w:p>
    <w:p w14:paraId="6B863AD1" w14:textId="732C0BF4" w:rsidR="00CB4B8C" w:rsidRDefault="00104B4D" w:rsidP="00104B4D">
      <w:pPr>
        <w:tabs>
          <w:tab w:val="clear" w:pos="851"/>
        </w:tabs>
        <w:spacing w:after="160" w:line="259" w:lineRule="auto"/>
        <w:jc w:val="left"/>
      </w:pPr>
      <w:r w:rsidRPr="000D70C7">
        <w:t>VERDER WENSEN WIJ U VAN HARTE EEN FIJN VERBLIJF TOE</w:t>
      </w:r>
      <w:r>
        <w:t xml:space="preserve"> </w:t>
      </w:r>
      <w:r w:rsidR="00CB4B8C">
        <w:br w:type="page"/>
      </w:r>
    </w:p>
    <w:p w14:paraId="203F32AA" w14:textId="0C230680" w:rsidR="00DE4A2A" w:rsidRPr="00A82145" w:rsidRDefault="00880F2F" w:rsidP="003E6CEC">
      <w:pPr>
        <w:rPr>
          <w:b/>
          <w:bCs/>
          <w:sz w:val="28"/>
          <w:szCs w:val="28"/>
        </w:rPr>
      </w:pPr>
      <w:r w:rsidRPr="00A82145">
        <w:rPr>
          <w:b/>
          <w:bCs/>
          <w:sz w:val="28"/>
          <w:szCs w:val="28"/>
        </w:rPr>
        <w:lastRenderedPageBreak/>
        <w:t>Berekening huurkosten</w:t>
      </w:r>
    </w:p>
    <w:p w14:paraId="6464F6EF" w14:textId="5A775311" w:rsidR="00A82145" w:rsidRDefault="00A82145" w:rsidP="003E6CEC"/>
    <w:p w14:paraId="2EBAA717" w14:textId="77777777" w:rsidR="00104B4D" w:rsidRPr="000D70C7" w:rsidRDefault="00104B4D" w:rsidP="003E6CEC"/>
    <w:tbl>
      <w:tblPr>
        <w:tblStyle w:val="TableGrid"/>
        <w:tblW w:w="9760" w:type="dxa"/>
        <w:tblInd w:w="-108" w:type="dxa"/>
        <w:tblCellMar>
          <w:top w:w="259" w:type="dxa"/>
          <w:bottom w:w="6" w:type="dxa"/>
        </w:tblCellMar>
        <w:tblLook w:val="04A0" w:firstRow="1" w:lastRow="0" w:firstColumn="1" w:lastColumn="0" w:noHBand="0" w:noVBand="1"/>
      </w:tblPr>
      <w:tblGrid>
        <w:gridCol w:w="2659"/>
        <w:gridCol w:w="1702"/>
        <w:gridCol w:w="1361"/>
        <w:gridCol w:w="1899"/>
        <w:gridCol w:w="2139"/>
      </w:tblGrid>
      <w:tr w:rsidR="00DE4A2A" w:rsidRPr="000D70C7" w14:paraId="66D87D21" w14:textId="77777777" w:rsidTr="00104B4D">
        <w:trPr>
          <w:trHeight w:val="907"/>
        </w:trPr>
        <w:tc>
          <w:tcPr>
            <w:tcW w:w="2659" w:type="dxa"/>
            <w:tcBorders>
              <w:top w:val="single" w:sz="4" w:space="0" w:color="000000"/>
              <w:left w:val="single" w:sz="4" w:space="0" w:color="000000"/>
              <w:bottom w:val="single" w:sz="4" w:space="0" w:color="000000"/>
              <w:right w:val="single" w:sz="4" w:space="0" w:color="000000"/>
            </w:tcBorders>
            <w:vAlign w:val="center"/>
          </w:tcPr>
          <w:p w14:paraId="1900AFD5" w14:textId="77777777" w:rsidR="00DE4A2A" w:rsidRDefault="004D0732" w:rsidP="00880F2F">
            <w:pPr>
              <w:jc w:val="center"/>
              <w:rPr>
                <w:b/>
              </w:rPr>
            </w:pPr>
            <w:r w:rsidRPr="000D70C7">
              <w:rPr>
                <w:b/>
              </w:rPr>
              <w:t>Meterstand</w:t>
            </w:r>
          </w:p>
          <w:p w14:paraId="02FA4F02" w14:textId="5ADE30BD" w:rsidR="008A5606" w:rsidRPr="000D70C7" w:rsidRDefault="008A5606" w:rsidP="00880F2F">
            <w:pPr>
              <w:jc w:val="center"/>
            </w:pPr>
          </w:p>
        </w:tc>
        <w:tc>
          <w:tcPr>
            <w:tcW w:w="1702" w:type="dxa"/>
            <w:tcBorders>
              <w:top w:val="single" w:sz="4" w:space="0" w:color="000000"/>
              <w:left w:val="single" w:sz="4" w:space="0" w:color="000000"/>
              <w:bottom w:val="single" w:sz="4" w:space="0" w:color="000000"/>
              <w:right w:val="single" w:sz="4" w:space="0" w:color="000000"/>
            </w:tcBorders>
            <w:vAlign w:val="center"/>
          </w:tcPr>
          <w:p w14:paraId="5150A52A" w14:textId="77777777" w:rsidR="00DE4A2A" w:rsidRDefault="004D0732" w:rsidP="00880F2F">
            <w:pPr>
              <w:jc w:val="center"/>
              <w:rPr>
                <w:b/>
              </w:rPr>
            </w:pPr>
            <w:r w:rsidRPr="000D70C7">
              <w:rPr>
                <w:b/>
              </w:rPr>
              <w:t>Water</w:t>
            </w:r>
          </w:p>
          <w:p w14:paraId="57B5B8D2" w14:textId="4A664ACE" w:rsidR="008A5606" w:rsidRPr="000D70C7" w:rsidRDefault="008A5606" w:rsidP="00880F2F">
            <w:pPr>
              <w:jc w:val="center"/>
            </w:pPr>
          </w:p>
        </w:tc>
        <w:tc>
          <w:tcPr>
            <w:tcW w:w="1361" w:type="dxa"/>
            <w:tcBorders>
              <w:top w:val="single" w:sz="4" w:space="0" w:color="000000"/>
              <w:left w:val="single" w:sz="4" w:space="0" w:color="000000"/>
              <w:bottom w:val="single" w:sz="4" w:space="0" w:color="000000"/>
              <w:right w:val="single" w:sz="4" w:space="0" w:color="000000"/>
            </w:tcBorders>
            <w:vAlign w:val="center"/>
          </w:tcPr>
          <w:p w14:paraId="46E4A066" w14:textId="77777777" w:rsidR="00DE4A2A" w:rsidRDefault="004D0732" w:rsidP="00880F2F">
            <w:pPr>
              <w:jc w:val="center"/>
              <w:rPr>
                <w:b/>
              </w:rPr>
            </w:pPr>
            <w:r w:rsidRPr="000D70C7">
              <w:rPr>
                <w:b/>
              </w:rPr>
              <w:t>Gas</w:t>
            </w:r>
          </w:p>
          <w:p w14:paraId="718039DD" w14:textId="1DDD1E6B" w:rsidR="008A5606" w:rsidRPr="000D70C7" w:rsidRDefault="008A5606" w:rsidP="00880F2F">
            <w:pPr>
              <w:jc w:val="center"/>
            </w:pPr>
          </w:p>
        </w:tc>
        <w:tc>
          <w:tcPr>
            <w:tcW w:w="1899" w:type="dxa"/>
            <w:tcBorders>
              <w:top w:val="single" w:sz="4" w:space="0" w:color="000000"/>
              <w:left w:val="single" w:sz="4" w:space="0" w:color="000000"/>
              <w:bottom w:val="single" w:sz="4" w:space="0" w:color="000000"/>
              <w:right w:val="single" w:sz="4" w:space="0" w:color="000000"/>
            </w:tcBorders>
            <w:vAlign w:val="center"/>
          </w:tcPr>
          <w:p w14:paraId="7573F898" w14:textId="77777777" w:rsidR="00DE4A2A" w:rsidRDefault="00880F2F" w:rsidP="00880F2F">
            <w:pPr>
              <w:jc w:val="center"/>
              <w:rPr>
                <w:b/>
              </w:rPr>
            </w:pPr>
            <w:r w:rsidRPr="000D70C7">
              <w:rPr>
                <w:b/>
              </w:rPr>
              <w:t>Elektriciteit</w:t>
            </w:r>
            <w:r w:rsidR="004D0732" w:rsidRPr="000D70C7">
              <w:rPr>
                <w:b/>
              </w:rPr>
              <w:t xml:space="preserve"> DAG</w:t>
            </w:r>
          </w:p>
          <w:p w14:paraId="5F38C181" w14:textId="4BEA455E" w:rsidR="008A5606" w:rsidRPr="000D70C7" w:rsidRDefault="008A5606" w:rsidP="00880F2F">
            <w:pPr>
              <w:jc w:val="center"/>
            </w:pPr>
          </w:p>
        </w:tc>
        <w:tc>
          <w:tcPr>
            <w:tcW w:w="2139" w:type="dxa"/>
            <w:tcBorders>
              <w:top w:val="single" w:sz="4" w:space="0" w:color="000000"/>
              <w:left w:val="single" w:sz="4" w:space="0" w:color="000000"/>
              <w:bottom w:val="single" w:sz="4" w:space="0" w:color="000000"/>
              <w:right w:val="single" w:sz="4" w:space="0" w:color="000000"/>
            </w:tcBorders>
            <w:vAlign w:val="center"/>
          </w:tcPr>
          <w:p w14:paraId="2198C8EB" w14:textId="77777777" w:rsidR="00DE4A2A" w:rsidRDefault="00880F2F" w:rsidP="00880F2F">
            <w:pPr>
              <w:jc w:val="center"/>
              <w:rPr>
                <w:b/>
              </w:rPr>
            </w:pPr>
            <w:r w:rsidRPr="000D70C7">
              <w:rPr>
                <w:b/>
              </w:rPr>
              <w:t>Elektriciteit</w:t>
            </w:r>
            <w:r w:rsidR="004D0732" w:rsidRPr="000D70C7">
              <w:rPr>
                <w:b/>
              </w:rPr>
              <w:t xml:space="preserve"> NACHT</w:t>
            </w:r>
          </w:p>
          <w:p w14:paraId="1F645333" w14:textId="7D14CA10" w:rsidR="008A5606" w:rsidRPr="000D70C7" w:rsidRDefault="008A5606" w:rsidP="00880F2F">
            <w:pPr>
              <w:jc w:val="center"/>
            </w:pPr>
          </w:p>
        </w:tc>
      </w:tr>
      <w:tr w:rsidR="00DE4A2A" w:rsidRPr="000D70C7" w14:paraId="4EECE55F" w14:textId="77777777" w:rsidTr="00104B4D">
        <w:trPr>
          <w:trHeight w:val="737"/>
        </w:trPr>
        <w:tc>
          <w:tcPr>
            <w:tcW w:w="2659" w:type="dxa"/>
            <w:tcBorders>
              <w:top w:val="single" w:sz="4" w:space="0" w:color="000000"/>
              <w:left w:val="single" w:sz="4" w:space="0" w:color="000000"/>
              <w:bottom w:val="single" w:sz="4" w:space="0" w:color="000000"/>
              <w:right w:val="single" w:sz="4" w:space="0" w:color="000000"/>
            </w:tcBorders>
            <w:vAlign w:val="bottom"/>
          </w:tcPr>
          <w:p w14:paraId="1A453E45" w14:textId="77777777" w:rsidR="00DE4A2A" w:rsidRPr="000D70C7" w:rsidRDefault="004D0732" w:rsidP="003E6CEC">
            <w:r w:rsidRPr="000D70C7">
              <w:rPr>
                <w:i/>
              </w:rPr>
              <w:t xml:space="preserve">Aankomst </w:t>
            </w:r>
          </w:p>
        </w:tc>
        <w:tc>
          <w:tcPr>
            <w:tcW w:w="1702" w:type="dxa"/>
            <w:tcBorders>
              <w:top w:val="single" w:sz="4" w:space="0" w:color="000000"/>
              <w:left w:val="single" w:sz="4" w:space="0" w:color="000000"/>
              <w:bottom w:val="single" w:sz="4" w:space="0" w:color="000000"/>
              <w:right w:val="single" w:sz="4" w:space="0" w:color="000000"/>
            </w:tcBorders>
            <w:vAlign w:val="center"/>
          </w:tcPr>
          <w:p w14:paraId="6D72AA64" w14:textId="6EF654B0" w:rsidR="00DE4A2A" w:rsidRPr="000D70C7" w:rsidRDefault="00DE4A2A" w:rsidP="00880F2F">
            <w:pPr>
              <w:jc w:val="center"/>
            </w:pPr>
          </w:p>
        </w:tc>
        <w:tc>
          <w:tcPr>
            <w:tcW w:w="1361" w:type="dxa"/>
            <w:tcBorders>
              <w:top w:val="single" w:sz="4" w:space="0" w:color="000000"/>
              <w:left w:val="single" w:sz="4" w:space="0" w:color="000000"/>
              <w:bottom w:val="single" w:sz="4" w:space="0" w:color="000000"/>
              <w:right w:val="single" w:sz="4" w:space="0" w:color="000000"/>
            </w:tcBorders>
            <w:vAlign w:val="center"/>
          </w:tcPr>
          <w:p w14:paraId="62FFA98C" w14:textId="7B1BCB8F" w:rsidR="00DE4A2A" w:rsidRPr="000D70C7" w:rsidRDefault="00DE4A2A" w:rsidP="00880F2F">
            <w:pPr>
              <w:jc w:val="center"/>
            </w:pPr>
          </w:p>
        </w:tc>
        <w:tc>
          <w:tcPr>
            <w:tcW w:w="1899" w:type="dxa"/>
            <w:tcBorders>
              <w:top w:val="single" w:sz="4" w:space="0" w:color="000000"/>
              <w:left w:val="single" w:sz="4" w:space="0" w:color="000000"/>
              <w:bottom w:val="single" w:sz="4" w:space="0" w:color="000000"/>
              <w:right w:val="single" w:sz="4" w:space="0" w:color="000000"/>
            </w:tcBorders>
            <w:vAlign w:val="center"/>
          </w:tcPr>
          <w:p w14:paraId="05185D5E" w14:textId="745D353E" w:rsidR="00DE4A2A" w:rsidRPr="000D70C7" w:rsidRDefault="00DE4A2A" w:rsidP="00880F2F">
            <w:pPr>
              <w:jc w:val="center"/>
            </w:pPr>
          </w:p>
        </w:tc>
        <w:tc>
          <w:tcPr>
            <w:tcW w:w="2139" w:type="dxa"/>
            <w:tcBorders>
              <w:top w:val="single" w:sz="4" w:space="0" w:color="000000"/>
              <w:left w:val="single" w:sz="4" w:space="0" w:color="000000"/>
              <w:bottom w:val="single" w:sz="4" w:space="0" w:color="000000"/>
              <w:right w:val="single" w:sz="4" w:space="0" w:color="000000"/>
            </w:tcBorders>
            <w:vAlign w:val="center"/>
          </w:tcPr>
          <w:p w14:paraId="12C29C25" w14:textId="36D074F3" w:rsidR="00DE4A2A" w:rsidRPr="000D70C7" w:rsidRDefault="00DE4A2A" w:rsidP="00880F2F">
            <w:pPr>
              <w:jc w:val="center"/>
            </w:pPr>
          </w:p>
        </w:tc>
      </w:tr>
      <w:tr w:rsidR="00DE4A2A" w:rsidRPr="000D70C7" w14:paraId="1F38ADF8" w14:textId="77777777" w:rsidTr="00104B4D">
        <w:trPr>
          <w:trHeight w:val="737"/>
        </w:trPr>
        <w:tc>
          <w:tcPr>
            <w:tcW w:w="2659" w:type="dxa"/>
            <w:tcBorders>
              <w:top w:val="single" w:sz="4" w:space="0" w:color="000000"/>
              <w:left w:val="single" w:sz="4" w:space="0" w:color="000000"/>
              <w:bottom w:val="single" w:sz="4" w:space="0" w:color="000000"/>
              <w:right w:val="single" w:sz="4" w:space="0" w:color="000000"/>
            </w:tcBorders>
            <w:vAlign w:val="bottom"/>
          </w:tcPr>
          <w:p w14:paraId="7128549C" w14:textId="77777777" w:rsidR="00DE4A2A" w:rsidRPr="000D70C7" w:rsidRDefault="004D0732" w:rsidP="003E6CEC">
            <w:r w:rsidRPr="000D70C7">
              <w:rPr>
                <w:i/>
              </w:rPr>
              <w:t xml:space="preserve">Vertrek </w:t>
            </w:r>
          </w:p>
        </w:tc>
        <w:tc>
          <w:tcPr>
            <w:tcW w:w="1702" w:type="dxa"/>
            <w:tcBorders>
              <w:top w:val="single" w:sz="4" w:space="0" w:color="000000"/>
              <w:left w:val="single" w:sz="4" w:space="0" w:color="000000"/>
              <w:bottom w:val="single" w:sz="4" w:space="0" w:color="000000"/>
              <w:right w:val="single" w:sz="4" w:space="0" w:color="000000"/>
            </w:tcBorders>
            <w:vAlign w:val="center"/>
          </w:tcPr>
          <w:p w14:paraId="3342E27A" w14:textId="762357A1" w:rsidR="00DE4A2A" w:rsidRPr="000D70C7" w:rsidRDefault="00DE4A2A" w:rsidP="00880F2F">
            <w:pPr>
              <w:jc w:val="center"/>
            </w:pPr>
          </w:p>
        </w:tc>
        <w:tc>
          <w:tcPr>
            <w:tcW w:w="1361" w:type="dxa"/>
            <w:tcBorders>
              <w:top w:val="single" w:sz="4" w:space="0" w:color="000000"/>
              <w:left w:val="single" w:sz="4" w:space="0" w:color="000000"/>
              <w:bottom w:val="single" w:sz="4" w:space="0" w:color="000000"/>
              <w:right w:val="single" w:sz="4" w:space="0" w:color="000000"/>
            </w:tcBorders>
            <w:vAlign w:val="center"/>
          </w:tcPr>
          <w:p w14:paraId="27F73B43" w14:textId="44E5B506" w:rsidR="00DE4A2A" w:rsidRPr="000D70C7" w:rsidRDefault="00DE4A2A" w:rsidP="00880F2F">
            <w:pPr>
              <w:jc w:val="center"/>
            </w:pPr>
          </w:p>
        </w:tc>
        <w:tc>
          <w:tcPr>
            <w:tcW w:w="1899" w:type="dxa"/>
            <w:tcBorders>
              <w:top w:val="single" w:sz="4" w:space="0" w:color="000000"/>
              <w:left w:val="single" w:sz="4" w:space="0" w:color="000000"/>
              <w:bottom w:val="single" w:sz="4" w:space="0" w:color="000000"/>
              <w:right w:val="single" w:sz="4" w:space="0" w:color="000000"/>
            </w:tcBorders>
            <w:vAlign w:val="center"/>
          </w:tcPr>
          <w:p w14:paraId="52A9441E" w14:textId="3B5E72A2" w:rsidR="00DE4A2A" w:rsidRPr="000D70C7" w:rsidRDefault="00DE4A2A" w:rsidP="00880F2F">
            <w:pPr>
              <w:jc w:val="center"/>
            </w:pPr>
          </w:p>
        </w:tc>
        <w:tc>
          <w:tcPr>
            <w:tcW w:w="2139" w:type="dxa"/>
            <w:tcBorders>
              <w:top w:val="single" w:sz="4" w:space="0" w:color="000000"/>
              <w:left w:val="single" w:sz="4" w:space="0" w:color="000000"/>
              <w:bottom w:val="single" w:sz="4" w:space="0" w:color="000000"/>
              <w:right w:val="single" w:sz="4" w:space="0" w:color="000000"/>
            </w:tcBorders>
            <w:vAlign w:val="center"/>
          </w:tcPr>
          <w:p w14:paraId="42A71761" w14:textId="31608752" w:rsidR="00DE4A2A" w:rsidRPr="000D70C7" w:rsidRDefault="00DE4A2A" w:rsidP="00880F2F">
            <w:pPr>
              <w:jc w:val="center"/>
            </w:pPr>
          </w:p>
        </w:tc>
      </w:tr>
      <w:tr w:rsidR="00DE4A2A" w:rsidRPr="000D70C7" w14:paraId="24C476FE" w14:textId="77777777" w:rsidTr="00104B4D">
        <w:trPr>
          <w:trHeight w:val="737"/>
        </w:trPr>
        <w:tc>
          <w:tcPr>
            <w:tcW w:w="2659" w:type="dxa"/>
            <w:tcBorders>
              <w:top w:val="single" w:sz="4" w:space="0" w:color="000000"/>
              <w:left w:val="single" w:sz="4" w:space="0" w:color="000000"/>
              <w:bottom w:val="single" w:sz="4" w:space="0" w:color="000000"/>
              <w:right w:val="single" w:sz="4" w:space="0" w:color="000000"/>
            </w:tcBorders>
            <w:vAlign w:val="bottom"/>
          </w:tcPr>
          <w:p w14:paraId="5C76D2BE" w14:textId="77777777" w:rsidR="00DE4A2A" w:rsidRPr="000D70C7" w:rsidRDefault="004D0732" w:rsidP="003E6CEC">
            <w:r w:rsidRPr="000D70C7">
              <w:rPr>
                <w:i/>
              </w:rPr>
              <w:t xml:space="preserve">Verschil (vert.-aan) </w:t>
            </w:r>
          </w:p>
        </w:tc>
        <w:tc>
          <w:tcPr>
            <w:tcW w:w="1702" w:type="dxa"/>
            <w:tcBorders>
              <w:top w:val="single" w:sz="4" w:space="0" w:color="000000"/>
              <w:left w:val="single" w:sz="4" w:space="0" w:color="000000"/>
              <w:bottom w:val="single" w:sz="4" w:space="0" w:color="000000"/>
              <w:right w:val="single" w:sz="4" w:space="0" w:color="000000"/>
            </w:tcBorders>
            <w:vAlign w:val="center"/>
          </w:tcPr>
          <w:p w14:paraId="557FA015" w14:textId="5F341FCA" w:rsidR="00DE4A2A" w:rsidRPr="000D70C7" w:rsidRDefault="00DE4A2A" w:rsidP="00880F2F">
            <w:pPr>
              <w:jc w:val="center"/>
            </w:pPr>
          </w:p>
        </w:tc>
        <w:tc>
          <w:tcPr>
            <w:tcW w:w="1361" w:type="dxa"/>
            <w:tcBorders>
              <w:top w:val="single" w:sz="4" w:space="0" w:color="000000"/>
              <w:left w:val="single" w:sz="4" w:space="0" w:color="000000"/>
              <w:bottom w:val="single" w:sz="4" w:space="0" w:color="000000"/>
              <w:right w:val="single" w:sz="4" w:space="0" w:color="000000"/>
            </w:tcBorders>
            <w:vAlign w:val="center"/>
          </w:tcPr>
          <w:p w14:paraId="1C2D3666" w14:textId="6DB481C4" w:rsidR="00DE4A2A" w:rsidRPr="000D70C7" w:rsidRDefault="00DE4A2A" w:rsidP="00880F2F">
            <w:pPr>
              <w:jc w:val="center"/>
            </w:pPr>
          </w:p>
        </w:tc>
        <w:tc>
          <w:tcPr>
            <w:tcW w:w="1899" w:type="dxa"/>
            <w:tcBorders>
              <w:top w:val="single" w:sz="4" w:space="0" w:color="000000"/>
              <w:left w:val="single" w:sz="4" w:space="0" w:color="000000"/>
              <w:bottom w:val="single" w:sz="4" w:space="0" w:color="000000"/>
              <w:right w:val="single" w:sz="4" w:space="0" w:color="000000"/>
            </w:tcBorders>
            <w:vAlign w:val="center"/>
          </w:tcPr>
          <w:p w14:paraId="0D8CA8B2" w14:textId="40E31FEF" w:rsidR="00DE4A2A" w:rsidRPr="000D70C7" w:rsidRDefault="00DE4A2A" w:rsidP="00880F2F">
            <w:pPr>
              <w:jc w:val="center"/>
            </w:pPr>
          </w:p>
        </w:tc>
        <w:tc>
          <w:tcPr>
            <w:tcW w:w="2139" w:type="dxa"/>
            <w:tcBorders>
              <w:top w:val="single" w:sz="4" w:space="0" w:color="000000"/>
              <w:left w:val="single" w:sz="4" w:space="0" w:color="000000"/>
              <w:bottom w:val="single" w:sz="4" w:space="0" w:color="000000"/>
              <w:right w:val="single" w:sz="4" w:space="0" w:color="000000"/>
            </w:tcBorders>
            <w:vAlign w:val="center"/>
          </w:tcPr>
          <w:p w14:paraId="68306CA2" w14:textId="644CE4AC" w:rsidR="00DE4A2A" w:rsidRPr="000D70C7" w:rsidRDefault="00DE4A2A" w:rsidP="00880F2F">
            <w:pPr>
              <w:jc w:val="center"/>
            </w:pPr>
          </w:p>
        </w:tc>
      </w:tr>
      <w:tr w:rsidR="00DE4A2A" w:rsidRPr="000D70C7" w14:paraId="31FEC5A3" w14:textId="77777777" w:rsidTr="00104B4D">
        <w:trPr>
          <w:trHeight w:val="737"/>
        </w:trPr>
        <w:tc>
          <w:tcPr>
            <w:tcW w:w="2659" w:type="dxa"/>
            <w:tcBorders>
              <w:top w:val="single" w:sz="4" w:space="0" w:color="000000"/>
              <w:left w:val="single" w:sz="4" w:space="0" w:color="000000"/>
              <w:bottom w:val="single" w:sz="4" w:space="0" w:color="000000"/>
              <w:right w:val="single" w:sz="4" w:space="0" w:color="000000"/>
            </w:tcBorders>
            <w:vAlign w:val="bottom"/>
          </w:tcPr>
          <w:p w14:paraId="2015B695" w14:textId="7CC375C7" w:rsidR="00DE4A2A" w:rsidRPr="000D70C7" w:rsidRDefault="004D0732" w:rsidP="003E6CEC">
            <w:r w:rsidRPr="000D70C7">
              <w:rPr>
                <w:i/>
              </w:rPr>
              <w:t xml:space="preserve">Prijs/ volle eenheid </w:t>
            </w:r>
            <w:r w:rsidR="00104B4D" w:rsidRPr="00104B4D">
              <w:rPr>
                <w:rStyle w:val="Voetnootmarkering"/>
                <w:b/>
                <w:bCs/>
                <w:i/>
                <w:sz w:val="28"/>
                <w:szCs w:val="28"/>
              </w:rPr>
              <w:footnoteReference w:id="1"/>
            </w:r>
          </w:p>
        </w:tc>
        <w:tc>
          <w:tcPr>
            <w:tcW w:w="1702" w:type="dxa"/>
            <w:tcBorders>
              <w:top w:val="single" w:sz="4" w:space="0" w:color="000000"/>
              <w:left w:val="single" w:sz="4" w:space="0" w:color="000000"/>
              <w:bottom w:val="single" w:sz="4" w:space="0" w:color="000000"/>
              <w:right w:val="single" w:sz="4" w:space="0" w:color="000000"/>
            </w:tcBorders>
            <w:vAlign w:val="center"/>
          </w:tcPr>
          <w:p w14:paraId="7C0A3077" w14:textId="2622011A" w:rsidR="00DE4A2A" w:rsidRPr="000D70C7" w:rsidRDefault="004D0732" w:rsidP="00880F2F">
            <w:pPr>
              <w:jc w:val="center"/>
            </w:pPr>
            <w:r w:rsidRPr="000D70C7">
              <w:rPr>
                <w:b/>
              </w:rPr>
              <w:t>X 3,5 EUR</w:t>
            </w:r>
          </w:p>
        </w:tc>
        <w:tc>
          <w:tcPr>
            <w:tcW w:w="1361" w:type="dxa"/>
            <w:tcBorders>
              <w:top w:val="single" w:sz="4" w:space="0" w:color="000000"/>
              <w:left w:val="single" w:sz="4" w:space="0" w:color="000000"/>
              <w:bottom w:val="single" w:sz="4" w:space="0" w:color="000000"/>
              <w:right w:val="single" w:sz="4" w:space="0" w:color="000000"/>
            </w:tcBorders>
            <w:vAlign w:val="center"/>
          </w:tcPr>
          <w:p w14:paraId="2DF24A3B" w14:textId="01910044" w:rsidR="00DE4A2A" w:rsidRPr="000D70C7" w:rsidRDefault="004D0732" w:rsidP="00880F2F">
            <w:pPr>
              <w:jc w:val="center"/>
            </w:pPr>
            <w:r w:rsidRPr="000D70C7">
              <w:rPr>
                <w:b/>
              </w:rPr>
              <w:t>X 0,85 EUR</w:t>
            </w:r>
          </w:p>
        </w:tc>
        <w:tc>
          <w:tcPr>
            <w:tcW w:w="1899" w:type="dxa"/>
            <w:tcBorders>
              <w:top w:val="single" w:sz="4" w:space="0" w:color="000000"/>
              <w:left w:val="single" w:sz="4" w:space="0" w:color="000000"/>
              <w:bottom w:val="single" w:sz="4" w:space="0" w:color="000000"/>
              <w:right w:val="single" w:sz="4" w:space="0" w:color="000000"/>
            </w:tcBorders>
            <w:vAlign w:val="center"/>
          </w:tcPr>
          <w:p w14:paraId="43167CCB" w14:textId="32C3DE8F" w:rsidR="00DE4A2A" w:rsidRPr="000D70C7" w:rsidRDefault="004D0732" w:rsidP="00880F2F">
            <w:pPr>
              <w:jc w:val="center"/>
            </w:pPr>
            <w:r w:rsidRPr="000D70C7">
              <w:rPr>
                <w:b/>
              </w:rPr>
              <w:t>X 0,25 EUR</w:t>
            </w:r>
          </w:p>
        </w:tc>
        <w:tc>
          <w:tcPr>
            <w:tcW w:w="2139" w:type="dxa"/>
            <w:tcBorders>
              <w:top w:val="single" w:sz="4" w:space="0" w:color="000000"/>
              <w:left w:val="single" w:sz="4" w:space="0" w:color="000000"/>
              <w:bottom w:val="single" w:sz="4" w:space="0" w:color="000000"/>
              <w:right w:val="single" w:sz="4" w:space="0" w:color="000000"/>
            </w:tcBorders>
            <w:vAlign w:val="center"/>
          </w:tcPr>
          <w:p w14:paraId="50BE5CE6" w14:textId="1F3DF416" w:rsidR="00DE4A2A" w:rsidRPr="000D70C7" w:rsidRDefault="004D0732" w:rsidP="00880F2F">
            <w:pPr>
              <w:jc w:val="center"/>
            </w:pPr>
            <w:r w:rsidRPr="000D70C7">
              <w:rPr>
                <w:b/>
              </w:rPr>
              <w:t>X 0,25 EUR</w:t>
            </w:r>
          </w:p>
        </w:tc>
      </w:tr>
      <w:tr w:rsidR="00DE4A2A" w:rsidRPr="000D70C7" w14:paraId="4BF92819" w14:textId="77777777" w:rsidTr="00104B4D">
        <w:trPr>
          <w:trHeight w:val="737"/>
        </w:trPr>
        <w:tc>
          <w:tcPr>
            <w:tcW w:w="2659" w:type="dxa"/>
            <w:tcBorders>
              <w:top w:val="single" w:sz="4" w:space="0" w:color="000000"/>
              <w:left w:val="single" w:sz="4" w:space="0" w:color="000000"/>
              <w:bottom w:val="single" w:sz="4" w:space="0" w:color="000000"/>
              <w:right w:val="single" w:sz="4" w:space="0" w:color="000000"/>
            </w:tcBorders>
            <w:vAlign w:val="bottom"/>
          </w:tcPr>
          <w:p w14:paraId="15F0CF24" w14:textId="77777777" w:rsidR="00DE4A2A" w:rsidRPr="000D70C7" w:rsidRDefault="004D0732" w:rsidP="003E6CEC">
            <w:r w:rsidRPr="000D70C7">
              <w:rPr>
                <w:b/>
                <w:i/>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52475226" w14:textId="68FFE081" w:rsidR="00DE4A2A" w:rsidRPr="000D70C7" w:rsidRDefault="00DE4A2A" w:rsidP="00880F2F">
            <w:pPr>
              <w:jc w:val="center"/>
            </w:pPr>
          </w:p>
        </w:tc>
        <w:tc>
          <w:tcPr>
            <w:tcW w:w="1361" w:type="dxa"/>
            <w:tcBorders>
              <w:top w:val="single" w:sz="4" w:space="0" w:color="000000"/>
              <w:left w:val="single" w:sz="4" w:space="0" w:color="000000"/>
              <w:bottom w:val="single" w:sz="4" w:space="0" w:color="000000"/>
              <w:right w:val="single" w:sz="4" w:space="0" w:color="000000"/>
            </w:tcBorders>
            <w:vAlign w:val="center"/>
          </w:tcPr>
          <w:p w14:paraId="15274CE1" w14:textId="3B549B84" w:rsidR="00DE4A2A" w:rsidRPr="000D70C7" w:rsidRDefault="00DE4A2A" w:rsidP="00880F2F">
            <w:pPr>
              <w:jc w:val="center"/>
            </w:pPr>
          </w:p>
        </w:tc>
        <w:tc>
          <w:tcPr>
            <w:tcW w:w="1899" w:type="dxa"/>
            <w:tcBorders>
              <w:top w:val="single" w:sz="4" w:space="0" w:color="000000"/>
              <w:left w:val="single" w:sz="4" w:space="0" w:color="000000"/>
              <w:bottom w:val="single" w:sz="4" w:space="0" w:color="000000"/>
              <w:right w:val="single" w:sz="4" w:space="0" w:color="000000"/>
            </w:tcBorders>
            <w:vAlign w:val="center"/>
          </w:tcPr>
          <w:p w14:paraId="1FBD1BBF" w14:textId="37DEEAF3" w:rsidR="00DE4A2A" w:rsidRPr="000D70C7" w:rsidRDefault="00DE4A2A" w:rsidP="00880F2F">
            <w:pPr>
              <w:jc w:val="center"/>
            </w:pPr>
          </w:p>
        </w:tc>
        <w:tc>
          <w:tcPr>
            <w:tcW w:w="2139" w:type="dxa"/>
            <w:tcBorders>
              <w:top w:val="single" w:sz="4" w:space="0" w:color="000000"/>
              <w:left w:val="single" w:sz="4" w:space="0" w:color="000000"/>
              <w:bottom w:val="single" w:sz="4" w:space="0" w:color="000000"/>
              <w:right w:val="single" w:sz="4" w:space="0" w:color="000000"/>
            </w:tcBorders>
            <w:vAlign w:val="center"/>
          </w:tcPr>
          <w:p w14:paraId="34DE3738" w14:textId="7DE83780" w:rsidR="00DE4A2A" w:rsidRPr="000D70C7" w:rsidRDefault="00DE4A2A" w:rsidP="00880F2F">
            <w:pPr>
              <w:jc w:val="center"/>
            </w:pPr>
          </w:p>
        </w:tc>
      </w:tr>
      <w:tr w:rsidR="00DE4A2A" w:rsidRPr="000D70C7" w14:paraId="20928A7E" w14:textId="77777777" w:rsidTr="00104B4D">
        <w:trPr>
          <w:trHeight w:val="794"/>
        </w:trPr>
        <w:tc>
          <w:tcPr>
            <w:tcW w:w="2659" w:type="dxa"/>
            <w:tcBorders>
              <w:top w:val="single" w:sz="4" w:space="0" w:color="000000"/>
              <w:left w:val="single" w:sz="4" w:space="0" w:color="000000"/>
              <w:bottom w:val="single" w:sz="4" w:space="0" w:color="000000"/>
              <w:right w:val="single" w:sz="4" w:space="0" w:color="000000"/>
            </w:tcBorders>
            <w:vAlign w:val="bottom"/>
          </w:tcPr>
          <w:p w14:paraId="30842F3C" w14:textId="77777777" w:rsidR="00DE4A2A" w:rsidRPr="000D70C7" w:rsidRDefault="004D0732" w:rsidP="003E6CEC">
            <w:r w:rsidRPr="000D70C7">
              <w:rPr>
                <w:b/>
              </w:rPr>
              <w:t xml:space="preserve">Subtotaal Energie </w:t>
            </w:r>
          </w:p>
        </w:tc>
        <w:tc>
          <w:tcPr>
            <w:tcW w:w="1702" w:type="dxa"/>
            <w:tcBorders>
              <w:top w:val="single" w:sz="4" w:space="0" w:color="000000"/>
              <w:left w:val="single" w:sz="4" w:space="0" w:color="000000"/>
              <w:bottom w:val="single" w:sz="4" w:space="0" w:color="000000"/>
              <w:right w:val="single" w:sz="4" w:space="0" w:color="000000"/>
            </w:tcBorders>
            <w:vAlign w:val="center"/>
          </w:tcPr>
          <w:p w14:paraId="5A14D6B4" w14:textId="220E6208" w:rsidR="00DE4A2A" w:rsidRPr="000D70C7" w:rsidRDefault="00DE4A2A" w:rsidP="00880F2F">
            <w:pPr>
              <w:jc w:val="center"/>
            </w:pPr>
          </w:p>
        </w:tc>
        <w:tc>
          <w:tcPr>
            <w:tcW w:w="1361" w:type="dxa"/>
            <w:vMerge w:val="restart"/>
            <w:tcBorders>
              <w:top w:val="single" w:sz="4" w:space="0" w:color="000000"/>
              <w:left w:val="single" w:sz="4" w:space="0" w:color="000000"/>
              <w:bottom w:val="nil"/>
              <w:right w:val="nil"/>
            </w:tcBorders>
            <w:vAlign w:val="center"/>
          </w:tcPr>
          <w:p w14:paraId="6C7DA349" w14:textId="77777777" w:rsidR="00DE4A2A" w:rsidRPr="000D70C7" w:rsidRDefault="00DE4A2A" w:rsidP="00880F2F">
            <w:pPr>
              <w:jc w:val="center"/>
            </w:pPr>
          </w:p>
        </w:tc>
        <w:tc>
          <w:tcPr>
            <w:tcW w:w="1899" w:type="dxa"/>
            <w:vMerge w:val="restart"/>
            <w:tcBorders>
              <w:top w:val="single" w:sz="4" w:space="0" w:color="000000"/>
              <w:left w:val="nil"/>
              <w:bottom w:val="nil"/>
              <w:right w:val="nil"/>
            </w:tcBorders>
            <w:vAlign w:val="center"/>
          </w:tcPr>
          <w:p w14:paraId="2AEE16F1" w14:textId="77777777" w:rsidR="00DE4A2A" w:rsidRPr="000D70C7" w:rsidRDefault="00DE4A2A" w:rsidP="00880F2F">
            <w:pPr>
              <w:jc w:val="center"/>
            </w:pPr>
          </w:p>
        </w:tc>
        <w:tc>
          <w:tcPr>
            <w:tcW w:w="2139" w:type="dxa"/>
            <w:vMerge w:val="restart"/>
            <w:tcBorders>
              <w:top w:val="single" w:sz="4" w:space="0" w:color="000000"/>
              <w:left w:val="nil"/>
              <w:bottom w:val="nil"/>
              <w:right w:val="nil"/>
            </w:tcBorders>
            <w:vAlign w:val="center"/>
          </w:tcPr>
          <w:p w14:paraId="0AF2D2ED" w14:textId="77777777" w:rsidR="00DE4A2A" w:rsidRPr="000D70C7" w:rsidRDefault="00DE4A2A" w:rsidP="00880F2F">
            <w:pPr>
              <w:jc w:val="center"/>
            </w:pPr>
          </w:p>
        </w:tc>
      </w:tr>
      <w:tr w:rsidR="00DE4A2A" w:rsidRPr="000D70C7" w14:paraId="74BAA450" w14:textId="77777777" w:rsidTr="00104B4D">
        <w:trPr>
          <w:trHeight w:val="794"/>
        </w:trPr>
        <w:tc>
          <w:tcPr>
            <w:tcW w:w="2659" w:type="dxa"/>
            <w:tcBorders>
              <w:top w:val="single" w:sz="4" w:space="0" w:color="000000"/>
              <w:left w:val="single" w:sz="4" w:space="0" w:color="000000"/>
              <w:bottom w:val="single" w:sz="4" w:space="0" w:color="000000"/>
              <w:right w:val="single" w:sz="4" w:space="0" w:color="000000"/>
            </w:tcBorders>
            <w:vAlign w:val="bottom"/>
          </w:tcPr>
          <w:p w14:paraId="30D7C6B0" w14:textId="0C8E0D58" w:rsidR="00DE4A2A" w:rsidRPr="000D70C7" w:rsidRDefault="001A24A6" w:rsidP="003E6CEC">
            <w:r>
              <w:t xml:space="preserve">  ……… X € 4</w:t>
            </w:r>
            <w:r w:rsidR="004D0732" w:rsidRPr="000D70C7">
              <w:t xml:space="preserve"> per nacht </w:t>
            </w:r>
          </w:p>
          <w:p w14:paraId="60EE0947" w14:textId="40A29540" w:rsidR="00DE4A2A" w:rsidRPr="000D70C7" w:rsidRDefault="00880F2F" w:rsidP="003E6CEC">
            <w:r>
              <w:t xml:space="preserve">  </w:t>
            </w:r>
            <w:r w:rsidR="004D0732" w:rsidRPr="000D70C7">
              <w:t xml:space="preserve">(min 15 personen ) </w:t>
            </w:r>
          </w:p>
        </w:tc>
        <w:tc>
          <w:tcPr>
            <w:tcW w:w="1702" w:type="dxa"/>
            <w:tcBorders>
              <w:top w:val="single" w:sz="4" w:space="0" w:color="000000"/>
              <w:left w:val="single" w:sz="4" w:space="0" w:color="000000"/>
              <w:bottom w:val="single" w:sz="4" w:space="0" w:color="000000"/>
              <w:right w:val="single" w:sz="4" w:space="0" w:color="000000"/>
            </w:tcBorders>
            <w:vAlign w:val="center"/>
          </w:tcPr>
          <w:p w14:paraId="26E6E39A" w14:textId="7BD44867" w:rsidR="00DE4A2A" w:rsidRPr="00880F2F" w:rsidRDefault="00880F2F" w:rsidP="00880F2F">
            <w:pPr>
              <w:jc w:val="left"/>
              <w:rPr>
                <w:b/>
                <w:bCs/>
              </w:rPr>
            </w:pPr>
            <w:r>
              <w:rPr>
                <w:b/>
                <w:bCs/>
              </w:rPr>
              <w:t xml:space="preserve"> € </w:t>
            </w:r>
          </w:p>
        </w:tc>
        <w:tc>
          <w:tcPr>
            <w:tcW w:w="0" w:type="auto"/>
            <w:vMerge/>
            <w:tcBorders>
              <w:top w:val="nil"/>
              <w:left w:val="single" w:sz="4" w:space="0" w:color="000000"/>
              <w:bottom w:val="nil"/>
              <w:right w:val="nil"/>
            </w:tcBorders>
          </w:tcPr>
          <w:p w14:paraId="02B659A0" w14:textId="77777777" w:rsidR="00DE4A2A" w:rsidRPr="000D70C7" w:rsidRDefault="00DE4A2A" w:rsidP="003E6CEC"/>
        </w:tc>
        <w:tc>
          <w:tcPr>
            <w:tcW w:w="0" w:type="auto"/>
            <w:vMerge/>
            <w:tcBorders>
              <w:top w:val="nil"/>
              <w:left w:val="nil"/>
              <w:bottom w:val="nil"/>
              <w:right w:val="nil"/>
            </w:tcBorders>
          </w:tcPr>
          <w:p w14:paraId="2898F7F6" w14:textId="77777777" w:rsidR="00DE4A2A" w:rsidRPr="000D70C7" w:rsidRDefault="00DE4A2A" w:rsidP="003E6CEC"/>
        </w:tc>
        <w:tc>
          <w:tcPr>
            <w:tcW w:w="0" w:type="auto"/>
            <w:vMerge/>
            <w:tcBorders>
              <w:top w:val="nil"/>
              <w:left w:val="nil"/>
              <w:bottom w:val="nil"/>
              <w:right w:val="nil"/>
            </w:tcBorders>
          </w:tcPr>
          <w:p w14:paraId="0F6D71FD" w14:textId="77777777" w:rsidR="00DE4A2A" w:rsidRPr="000D70C7" w:rsidRDefault="00DE4A2A" w:rsidP="003E6CEC"/>
        </w:tc>
      </w:tr>
      <w:tr w:rsidR="00DE4A2A" w:rsidRPr="000D70C7" w14:paraId="3B0006A5" w14:textId="77777777" w:rsidTr="00104B4D">
        <w:trPr>
          <w:trHeight w:val="794"/>
        </w:trPr>
        <w:tc>
          <w:tcPr>
            <w:tcW w:w="2659" w:type="dxa"/>
            <w:tcBorders>
              <w:top w:val="single" w:sz="4" w:space="0" w:color="000000"/>
              <w:left w:val="single" w:sz="4" w:space="0" w:color="000000"/>
              <w:bottom w:val="single" w:sz="4" w:space="0" w:color="000000"/>
              <w:right w:val="single" w:sz="4" w:space="0" w:color="000000"/>
            </w:tcBorders>
            <w:vAlign w:val="bottom"/>
          </w:tcPr>
          <w:p w14:paraId="373E941D" w14:textId="3BA7D6E1" w:rsidR="00DE4A2A" w:rsidRPr="000D70C7" w:rsidRDefault="00880F2F" w:rsidP="003E6CEC">
            <w:r>
              <w:t xml:space="preserve">  </w:t>
            </w:r>
            <w:r w:rsidR="004D0732" w:rsidRPr="000D70C7">
              <w:t xml:space="preserve">Aantal dagen  (indien v.t.) </w:t>
            </w:r>
          </w:p>
        </w:tc>
        <w:tc>
          <w:tcPr>
            <w:tcW w:w="1702" w:type="dxa"/>
            <w:tcBorders>
              <w:top w:val="single" w:sz="4" w:space="0" w:color="000000"/>
              <w:left w:val="single" w:sz="4" w:space="0" w:color="000000"/>
              <w:bottom w:val="single" w:sz="4" w:space="0" w:color="000000"/>
              <w:right w:val="single" w:sz="4" w:space="0" w:color="000000"/>
            </w:tcBorders>
            <w:vAlign w:val="center"/>
          </w:tcPr>
          <w:p w14:paraId="76C4EA88" w14:textId="77777777" w:rsidR="00DE4A2A" w:rsidRPr="000D70C7" w:rsidRDefault="004D0732" w:rsidP="00880F2F">
            <w:pPr>
              <w:jc w:val="left"/>
            </w:pPr>
            <w:r w:rsidRPr="000D70C7">
              <w:rPr>
                <w:b/>
              </w:rPr>
              <w:t xml:space="preserve"> </w:t>
            </w:r>
          </w:p>
        </w:tc>
        <w:tc>
          <w:tcPr>
            <w:tcW w:w="0" w:type="auto"/>
            <w:vMerge/>
            <w:tcBorders>
              <w:top w:val="nil"/>
              <w:left w:val="single" w:sz="4" w:space="0" w:color="000000"/>
              <w:bottom w:val="nil"/>
              <w:right w:val="nil"/>
            </w:tcBorders>
          </w:tcPr>
          <w:p w14:paraId="7B6666FA" w14:textId="77777777" w:rsidR="00DE4A2A" w:rsidRPr="000D70C7" w:rsidRDefault="00DE4A2A" w:rsidP="003E6CEC"/>
        </w:tc>
        <w:tc>
          <w:tcPr>
            <w:tcW w:w="0" w:type="auto"/>
            <w:vMerge/>
            <w:tcBorders>
              <w:top w:val="nil"/>
              <w:left w:val="nil"/>
              <w:bottom w:val="nil"/>
              <w:right w:val="nil"/>
            </w:tcBorders>
          </w:tcPr>
          <w:p w14:paraId="22898387" w14:textId="77777777" w:rsidR="00DE4A2A" w:rsidRPr="000D70C7" w:rsidRDefault="00DE4A2A" w:rsidP="003E6CEC"/>
        </w:tc>
        <w:tc>
          <w:tcPr>
            <w:tcW w:w="0" w:type="auto"/>
            <w:vMerge/>
            <w:tcBorders>
              <w:top w:val="nil"/>
              <w:left w:val="nil"/>
              <w:bottom w:val="nil"/>
              <w:right w:val="nil"/>
            </w:tcBorders>
          </w:tcPr>
          <w:p w14:paraId="10878B84" w14:textId="77777777" w:rsidR="00DE4A2A" w:rsidRPr="000D70C7" w:rsidRDefault="00DE4A2A" w:rsidP="003E6CEC"/>
        </w:tc>
      </w:tr>
      <w:tr w:rsidR="00DE4A2A" w:rsidRPr="000D70C7" w14:paraId="1A471B9D" w14:textId="77777777" w:rsidTr="00104B4D">
        <w:trPr>
          <w:trHeight w:val="794"/>
        </w:trPr>
        <w:tc>
          <w:tcPr>
            <w:tcW w:w="2659" w:type="dxa"/>
            <w:tcBorders>
              <w:top w:val="single" w:sz="4" w:space="0" w:color="000000"/>
              <w:left w:val="single" w:sz="4" w:space="0" w:color="000000"/>
              <w:bottom w:val="single" w:sz="4" w:space="0" w:color="000000"/>
              <w:right w:val="single" w:sz="4" w:space="0" w:color="000000"/>
            </w:tcBorders>
            <w:vAlign w:val="bottom"/>
          </w:tcPr>
          <w:p w14:paraId="69B864A6" w14:textId="77777777" w:rsidR="00DE4A2A" w:rsidRPr="000D70C7" w:rsidRDefault="004D0732" w:rsidP="003E6CEC">
            <w:r w:rsidRPr="000D70C7">
              <w:rPr>
                <w:b/>
              </w:rPr>
              <w:t xml:space="preserve"> Subtotaal verblijf  </w:t>
            </w:r>
          </w:p>
          <w:p w14:paraId="0F8E9DA2" w14:textId="77777777" w:rsidR="00880F2F" w:rsidRPr="00880F2F" w:rsidRDefault="00880F2F" w:rsidP="003E6CEC">
            <w:pPr>
              <w:rPr>
                <w:sz w:val="18"/>
                <w:szCs w:val="18"/>
              </w:rPr>
            </w:pPr>
            <w:r>
              <w:t xml:space="preserve">  </w:t>
            </w:r>
            <w:r w:rsidR="004D0732" w:rsidRPr="00880F2F">
              <w:rPr>
                <w:sz w:val="18"/>
                <w:szCs w:val="18"/>
              </w:rPr>
              <w:t xml:space="preserve">(bedrag per dag of nacht x </w:t>
            </w:r>
          </w:p>
          <w:p w14:paraId="61FA1DE0" w14:textId="08398776" w:rsidR="00DE4A2A" w:rsidRPr="000D70C7" w:rsidRDefault="00880F2F" w:rsidP="003E6CEC">
            <w:r w:rsidRPr="00880F2F">
              <w:rPr>
                <w:sz w:val="18"/>
                <w:szCs w:val="18"/>
              </w:rPr>
              <w:t xml:space="preserve">   </w:t>
            </w:r>
            <w:r w:rsidR="004D0732" w:rsidRPr="00880F2F">
              <w:rPr>
                <w:sz w:val="18"/>
                <w:szCs w:val="18"/>
              </w:rPr>
              <w:t xml:space="preserve">aantal dagen) </w:t>
            </w:r>
          </w:p>
        </w:tc>
        <w:tc>
          <w:tcPr>
            <w:tcW w:w="1702" w:type="dxa"/>
            <w:tcBorders>
              <w:top w:val="single" w:sz="4" w:space="0" w:color="000000"/>
              <w:left w:val="single" w:sz="4" w:space="0" w:color="000000"/>
              <w:bottom w:val="single" w:sz="4" w:space="0" w:color="000000"/>
              <w:right w:val="single" w:sz="4" w:space="0" w:color="000000"/>
            </w:tcBorders>
            <w:vAlign w:val="center"/>
          </w:tcPr>
          <w:p w14:paraId="535917F4" w14:textId="19EA9E84" w:rsidR="00DE4A2A" w:rsidRPr="000D70C7" w:rsidRDefault="00880F2F" w:rsidP="00880F2F">
            <w:pPr>
              <w:jc w:val="left"/>
            </w:pPr>
            <w:r>
              <w:rPr>
                <w:b/>
              </w:rPr>
              <w:t xml:space="preserve"> </w:t>
            </w:r>
            <w:r w:rsidR="004D0732" w:rsidRPr="000D70C7">
              <w:rPr>
                <w:b/>
              </w:rPr>
              <w:t xml:space="preserve">€ </w:t>
            </w:r>
          </w:p>
        </w:tc>
        <w:tc>
          <w:tcPr>
            <w:tcW w:w="0" w:type="auto"/>
            <w:vMerge/>
            <w:tcBorders>
              <w:top w:val="nil"/>
              <w:left w:val="single" w:sz="4" w:space="0" w:color="000000"/>
              <w:bottom w:val="nil"/>
              <w:right w:val="nil"/>
            </w:tcBorders>
          </w:tcPr>
          <w:p w14:paraId="1BF8D5F7" w14:textId="77777777" w:rsidR="00DE4A2A" w:rsidRPr="000D70C7" w:rsidRDefault="00DE4A2A" w:rsidP="003E6CEC"/>
        </w:tc>
        <w:tc>
          <w:tcPr>
            <w:tcW w:w="0" w:type="auto"/>
            <w:vMerge/>
            <w:tcBorders>
              <w:top w:val="nil"/>
              <w:left w:val="nil"/>
              <w:bottom w:val="nil"/>
              <w:right w:val="nil"/>
            </w:tcBorders>
          </w:tcPr>
          <w:p w14:paraId="343534E8" w14:textId="77777777" w:rsidR="00DE4A2A" w:rsidRPr="000D70C7" w:rsidRDefault="00DE4A2A" w:rsidP="003E6CEC"/>
        </w:tc>
        <w:tc>
          <w:tcPr>
            <w:tcW w:w="0" w:type="auto"/>
            <w:vMerge/>
            <w:tcBorders>
              <w:top w:val="nil"/>
              <w:left w:val="nil"/>
              <w:bottom w:val="nil"/>
              <w:right w:val="nil"/>
            </w:tcBorders>
          </w:tcPr>
          <w:p w14:paraId="783B6964" w14:textId="77777777" w:rsidR="00DE4A2A" w:rsidRPr="000D70C7" w:rsidRDefault="00DE4A2A" w:rsidP="003E6CEC"/>
        </w:tc>
      </w:tr>
      <w:tr w:rsidR="00DE4A2A" w:rsidRPr="000D70C7" w14:paraId="58448253" w14:textId="77777777" w:rsidTr="00104B4D">
        <w:trPr>
          <w:trHeight w:val="794"/>
        </w:trPr>
        <w:tc>
          <w:tcPr>
            <w:tcW w:w="2659" w:type="dxa"/>
            <w:tcBorders>
              <w:top w:val="single" w:sz="4" w:space="0" w:color="000000"/>
              <w:left w:val="single" w:sz="4" w:space="0" w:color="000000"/>
              <w:bottom w:val="single" w:sz="4" w:space="0" w:color="000000"/>
              <w:right w:val="single" w:sz="4" w:space="0" w:color="000000"/>
            </w:tcBorders>
            <w:vAlign w:val="bottom"/>
          </w:tcPr>
          <w:p w14:paraId="39EBF2AB" w14:textId="77777777" w:rsidR="00880F2F" w:rsidRDefault="00880F2F" w:rsidP="003E6CEC">
            <w:pPr>
              <w:rPr>
                <w:b/>
                <w:i/>
              </w:rPr>
            </w:pPr>
            <w:r w:rsidRPr="00A82145">
              <w:t xml:space="preserve">  </w:t>
            </w:r>
            <w:r w:rsidR="004D0732" w:rsidRPr="006452B1">
              <w:rPr>
                <w:b/>
                <w:i/>
                <w:u w:val="single" w:color="000000"/>
              </w:rPr>
              <w:t>TOTAAL</w:t>
            </w:r>
            <w:r w:rsidR="004D0732" w:rsidRPr="000D70C7">
              <w:rPr>
                <w:b/>
                <w:i/>
              </w:rPr>
              <w:t xml:space="preserve"> </w:t>
            </w:r>
          </w:p>
          <w:p w14:paraId="34FB1A4C" w14:textId="0AC4C5FB" w:rsidR="00880F2F" w:rsidRPr="00880F2F" w:rsidRDefault="00880F2F" w:rsidP="003E6CEC">
            <w:pPr>
              <w:rPr>
                <w:b/>
                <w:i/>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202C9B4C" w14:textId="27F6A641" w:rsidR="00DE4A2A" w:rsidRPr="000D70C7" w:rsidRDefault="00880F2F" w:rsidP="00880F2F">
            <w:pPr>
              <w:jc w:val="left"/>
            </w:pPr>
            <w:r>
              <w:rPr>
                <w:b/>
              </w:rPr>
              <w:t xml:space="preserve"> </w:t>
            </w:r>
            <w:r w:rsidR="004D0732" w:rsidRPr="000D70C7">
              <w:rPr>
                <w:b/>
              </w:rPr>
              <w:t xml:space="preserve">€ </w:t>
            </w:r>
          </w:p>
        </w:tc>
        <w:tc>
          <w:tcPr>
            <w:tcW w:w="0" w:type="auto"/>
            <w:vMerge/>
            <w:tcBorders>
              <w:top w:val="nil"/>
              <w:left w:val="single" w:sz="4" w:space="0" w:color="000000"/>
              <w:bottom w:val="nil"/>
              <w:right w:val="nil"/>
            </w:tcBorders>
          </w:tcPr>
          <w:p w14:paraId="6A4E633C" w14:textId="77777777" w:rsidR="00DE4A2A" w:rsidRPr="000D70C7" w:rsidRDefault="00DE4A2A" w:rsidP="003E6CEC"/>
        </w:tc>
        <w:tc>
          <w:tcPr>
            <w:tcW w:w="0" w:type="auto"/>
            <w:vMerge/>
            <w:tcBorders>
              <w:top w:val="nil"/>
              <w:left w:val="nil"/>
              <w:bottom w:val="nil"/>
              <w:right w:val="nil"/>
            </w:tcBorders>
          </w:tcPr>
          <w:p w14:paraId="5C41F094" w14:textId="77777777" w:rsidR="00DE4A2A" w:rsidRPr="000D70C7" w:rsidRDefault="00DE4A2A" w:rsidP="003E6CEC"/>
        </w:tc>
        <w:tc>
          <w:tcPr>
            <w:tcW w:w="0" w:type="auto"/>
            <w:vMerge/>
            <w:tcBorders>
              <w:top w:val="nil"/>
              <w:left w:val="nil"/>
              <w:bottom w:val="nil"/>
              <w:right w:val="nil"/>
            </w:tcBorders>
          </w:tcPr>
          <w:p w14:paraId="68B73A4D" w14:textId="77777777" w:rsidR="00DE4A2A" w:rsidRPr="000D70C7" w:rsidRDefault="00DE4A2A" w:rsidP="003E6CEC"/>
        </w:tc>
      </w:tr>
    </w:tbl>
    <w:p w14:paraId="076C0ED3" w14:textId="3B66311F" w:rsidR="008A5606" w:rsidRDefault="008A5606" w:rsidP="003E6CEC">
      <w:pPr>
        <w:rPr>
          <w:b/>
        </w:rPr>
      </w:pPr>
    </w:p>
    <w:p w14:paraId="07BD8804" w14:textId="77777777" w:rsidR="00104B4D" w:rsidRDefault="00104B4D">
      <w:pPr>
        <w:tabs>
          <w:tab w:val="clear" w:pos="851"/>
        </w:tabs>
        <w:spacing w:after="160" w:line="259" w:lineRule="auto"/>
        <w:jc w:val="left"/>
        <w:rPr>
          <w:b/>
        </w:rPr>
      </w:pPr>
      <w:r>
        <w:rPr>
          <w:b/>
        </w:rPr>
        <w:br w:type="page"/>
      </w:r>
    </w:p>
    <w:p w14:paraId="5388898E" w14:textId="77777777" w:rsidR="00C74FED" w:rsidRDefault="00C74FED" w:rsidP="003E6CEC">
      <w:pPr>
        <w:rPr>
          <w:b/>
        </w:rPr>
      </w:pPr>
    </w:p>
    <w:p w14:paraId="22A7AAED" w14:textId="77777777" w:rsidR="00C74FED" w:rsidRDefault="00C74FED" w:rsidP="003E6CEC">
      <w:pPr>
        <w:rPr>
          <w:b/>
        </w:rPr>
      </w:pPr>
    </w:p>
    <w:p w14:paraId="132B7FD7" w14:textId="19195E47" w:rsidR="008A5606" w:rsidRDefault="008A5606" w:rsidP="003E6CEC">
      <w:pPr>
        <w:rPr>
          <w:b/>
        </w:rPr>
      </w:pPr>
      <w:r>
        <w:rPr>
          <w:b/>
        </w:rPr>
        <w:t xml:space="preserve">Door te </w:t>
      </w:r>
      <w:r w:rsidR="0070333B">
        <w:rPr>
          <w:b/>
        </w:rPr>
        <w:t>onder</w:t>
      </w:r>
      <w:bookmarkStart w:id="0" w:name="_GoBack"/>
      <w:bookmarkEnd w:id="0"/>
      <w:r>
        <w:rPr>
          <w:b/>
        </w:rPr>
        <w:t xml:space="preserve">tekenen </w:t>
      </w:r>
      <w:r w:rsidR="0070333B">
        <w:rPr>
          <w:b/>
        </w:rPr>
        <w:t>verklaart</w:t>
      </w:r>
      <w:r>
        <w:rPr>
          <w:b/>
        </w:rPr>
        <w:t xml:space="preserve"> u (huurder) het huurcontract en het huishoudelijk reglement </w:t>
      </w:r>
      <w:r w:rsidRPr="008A5606">
        <w:rPr>
          <w:b/>
          <w:i/>
          <w:iCs/>
        </w:rPr>
        <w:t>gelezen en goedgekeurd</w:t>
      </w:r>
      <w:r w:rsidR="0070333B">
        <w:rPr>
          <w:b/>
          <w:i/>
          <w:iCs/>
        </w:rPr>
        <w:t xml:space="preserve"> </w:t>
      </w:r>
      <w:r w:rsidR="0070333B">
        <w:rPr>
          <w:b/>
        </w:rPr>
        <w:t>te hebben</w:t>
      </w:r>
      <w:r>
        <w:rPr>
          <w:b/>
        </w:rPr>
        <w:t>.</w:t>
      </w:r>
    </w:p>
    <w:p w14:paraId="721D2AF6" w14:textId="10A3DFD3" w:rsidR="00104B4D" w:rsidRDefault="00104B4D" w:rsidP="003E6CEC">
      <w:pPr>
        <w:rPr>
          <w:b/>
        </w:rPr>
      </w:pPr>
    </w:p>
    <w:p w14:paraId="79CE5D38" w14:textId="7CDB16B1" w:rsidR="00D81943" w:rsidRDefault="00D81943" w:rsidP="003E6CEC">
      <w:pPr>
        <w:rPr>
          <w:b/>
        </w:rPr>
      </w:pPr>
    </w:p>
    <w:p w14:paraId="7C026D1F" w14:textId="042142F7" w:rsidR="00D81943" w:rsidRDefault="00D81943" w:rsidP="003E6CEC">
      <w:pPr>
        <w:rPr>
          <w:b/>
        </w:rPr>
      </w:pPr>
    </w:p>
    <w:p w14:paraId="0B12A539" w14:textId="77777777" w:rsidR="00D81943" w:rsidRDefault="00D81943" w:rsidP="003E6CEC">
      <w:pPr>
        <w:rPr>
          <w:b/>
        </w:rPr>
      </w:pPr>
    </w:p>
    <w:p w14:paraId="5A82CF5F" w14:textId="1602EA5B" w:rsidR="00104B4D" w:rsidRPr="00C74FED" w:rsidRDefault="00104B4D" w:rsidP="003E6CEC">
      <w:pPr>
        <w:rPr>
          <w:bCs/>
        </w:rPr>
      </w:pPr>
      <w:r w:rsidRPr="00C74FED">
        <w:rPr>
          <w:bCs/>
        </w:rPr>
        <w:t>Opgemaakt te …………………………</w:t>
      </w:r>
      <w:r w:rsidR="00C74FED" w:rsidRPr="00C74FED">
        <w:rPr>
          <w:bCs/>
        </w:rPr>
        <w:t>………..</w:t>
      </w:r>
      <w:r w:rsidRPr="00C74FED">
        <w:rPr>
          <w:bCs/>
        </w:rPr>
        <w:t>…..</w:t>
      </w:r>
      <w:r w:rsidR="00D81943" w:rsidRPr="00C74FED">
        <w:rPr>
          <w:bCs/>
        </w:rPr>
        <w:t xml:space="preserve">  op ………………</w:t>
      </w:r>
      <w:r w:rsidR="00C74FED" w:rsidRPr="00C74FED">
        <w:rPr>
          <w:bCs/>
        </w:rPr>
        <w:t>………….</w:t>
      </w:r>
      <w:r w:rsidR="00D81943" w:rsidRPr="00C74FED">
        <w:rPr>
          <w:bCs/>
        </w:rPr>
        <w:t>…</w:t>
      </w:r>
    </w:p>
    <w:p w14:paraId="27DEA1FC" w14:textId="77777777" w:rsidR="00D81943" w:rsidRDefault="00D81943" w:rsidP="003E6CEC">
      <w:pPr>
        <w:rPr>
          <w:b/>
        </w:rPr>
      </w:pPr>
    </w:p>
    <w:p w14:paraId="76E78605" w14:textId="77777777" w:rsidR="00D81943" w:rsidRDefault="00D81943" w:rsidP="00D81943">
      <w:pPr>
        <w:rPr>
          <w:b/>
        </w:rPr>
      </w:pPr>
    </w:p>
    <w:p w14:paraId="3EB836C0" w14:textId="25AC414C" w:rsidR="00D81943" w:rsidRDefault="00D81943" w:rsidP="00D81943">
      <w:pPr>
        <w:rPr>
          <w:b/>
        </w:rPr>
      </w:pPr>
    </w:p>
    <w:p w14:paraId="5C51C2D8" w14:textId="77777777" w:rsidR="00C74FED" w:rsidRDefault="00C74FED" w:rsidP="00D81943">
      <w:pPr>
        <w:rPr>
          <w:b/>
        </w:rPr>
      </w:pPr>
    </w:p>
    <w:p w14:paraId="5ADAA2C9" w14:textId="2B0D77C3" w:rsidR="00D81943" w:rsidRDefault="00D81943" w:rsidP="00D81943">
      <w:pPr>
        <w:rPr>
          <w:b/>
        </w:rPr>
      </w:pPr>
      <w:r>
        <w:rPr>
          <w:b/>
        </w:rPr>
        <w:t>Voor akkoord,</w:t>
      </w:r>
    </w:p>
    <w:p w14:paraId="11E74364" w14:textId="77777777" w:rsidR="00104B4D" w:rsidRDefault="00104B4D" w:rsidP="003E6CEC">
      <w:pPr>
        <w:rPr>
          <w:b/>
        </w:rPr>
      </w:pPr>
    </w:p>
    <w:p w14:paraId="4AFFF1E5" w14:textId="3C194575" w:rsidR="00D81943" w:rsidRDefault="00D81943" w:rsidP="00A82145"/>
    <w:p w14:paraId="21C76457" w14:textId="77777777" w:rsidR="00D81943" w:rsidRDefault="00D81943" w:rsidP="00A82145"/>
    <w:p w14:paraId="1E574798" w14:textId="77777777" w:rsidR="00D81943" w:rsidRDefault="00D81943" w:rsidP="00A82145"/>
    <w:p w14:paraId="0397DA67" w14:textId="627C4ECE" w:rsidR="00204DE9" w:rsidRDefault="004D0732" w:rsidP="00A82145">
      <w:r w:rsidRPr="000D70C7">
        <w:t>Verantwoordelijke Akabe</w:t>
      </w:r>
      <w:r w:rsidR="00C74FED">
        <w:t xml:space="preserve"> Toetertoe</w:t>
      </w:r>
      <w:r w:rsidR="00C74FED">
        <w:tab/>
      </w:r>
      <w:r w:rsidR="00C74FED">
        <w:tab/>
      </w:r>
      <w:r w:rsidRPr="000D70C7">
        <w:tab/>
        <w:t>Verantwoordelijke huurder</w:t>
      </w:r>
    </w:p>
    <w:p w14:paraId="18F11B36" w14:textId="77777777" w:rsidR="00C74FED" w:rsidRDefault="00C74FED" w:rsidP="00A82145"/>
    <w:p w14:paraId="26A31EB8" w14:textId="2CD70663" w:rsidR="008A5606" w:rsidRPr="00C74FED" w:rsidRDefault="00C74FED" w:rsidP="00A82145">
      <w:r>
        <w:tab/>
      </w:r>
      <w:r>
        <w:tab/>
      </w:r>
      <w:r>
        <w:tab/>
      </w:r>
      <w:r>
        <w:tab/>
      </w:r>
      <w:r>
        <w:tab/>
      </w:r>
      <w:r>
        <w:tab/>
      </w:r>
      <w:r>
        <w:tab/>
      </w:r>
      <w:r>
        <w:tab/>
      </w:r>
    </w:p>
    <w:p w14:paraId="037EB1BF" w14:textId="00821251" w:rsidR="00104B4D" w:rsidRDefault="00104B4D" w:rsidP="00C74FED">
      <w:pPr>
        <w:spacing w:after="1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C74FED">
        <w:rPr>
          <w:rFonts w:eastAsia="Times New Roman"/>
        </w:rPr>
        <w:tab/>
      </w:r>
      <w:r w:rsidR="00C74FED">
        <w:rPr>
          <w:rFonts w:eastAsia="Times New Roman"/>
        </w:rPr>
        <w:tab/>
        <w:t>………</w:t>
      </w:r>
      <w:r>
        <w:rPr>
          <w:rFonts w:eastAsia="Times New Roman"/>
        </w:rPr>
        <w:t>…………………………………</w:t>
      </w:r>
      <w:r w:rsidR="00C74FED">
        <w:rPr>
          <w:rFonts w:eastAsia="Times New Roman"/>
        </w:rPr>
        <w:t>………</w:t>
      </w:r>
    </w:p>
    <w:p w14:paraId="3E52054D" w14:textId="751443D5" w:rsidR="00104B4D" w:rsidRDefault="00104B4D" w:rsidP="00104B4D">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NAAM + voormaam</w:t>
      </w:r>
    </w:p>
    <w:p w14:paraId="257B4BB9" w14:textId="77777777" w:rsidR="00C74FED" w:rsidRDefault="00C74FED" w:rsidP="00104B4D">
      <w:pPr>
        <w:rPr>
          <w:rFonts w:eastAsia="Times New Roman"/>
        </w:rPr>
      </w:pPr>
    </w:p>
    <w:p w14:paraId="308C8EF8" w14:textId="740D74E5" w:rsidR="008A5606" w:rsidRDefault="008A5606" w:rsidP="00A82145">
      <w:pPr>
        <w:rPr>
          <w:rFonts w:eastAsia="Times New Roman"/>
        </w:rPr>
      </w:pPr>
    </w:p>
    <w:p w14:paraId="434A7000" w14:textId="77777777" w:rsidR="00C74FED" w:rsidRDefault="00C74FED" w:rsidP="00A82145">
      <w:pPr>
        <w:rPr>
          <w:rFonts w:eastAsia="Times New Roman"/>
        </w:rPr>
      </w:pPr>
    </w:p>
    <w:p w14:paraId="61AE102B" w14:textId="7D670ABF" w:rsidR="00C74FED" w:rsidRDefault="00C74FED" w:rsidP="00C74FED">
      <w:pPr>
        <w:spacing w:after="120"/>
        <w:rPr>
          <w:rFonts w:eastAsia="Times New Roman"/>
        </w:rPr>
      </w:pPr>
      <w:r w:rsidRPr="00C74FED">
        <w:rPr>
          <w:rFonts w:eastAsia="Times New Roman"/>
        </w:rPr>
        <w:t>…………………………………………</w:t>
      </w:r>
      <w:r>
        <w:rPr>
          <w:rFonts w:eastAsia="Times New Roman"/>
        </w:rPr>
        <w:t>…</w:t>
      </w:r>
      <w:r>
        <w:rPr>
          <w:rFonts w:eastAsia="Times New Roman"/>
        </w:rPr>
        <w:tab/>
      </w:r>
      <w:r>
        <w:rPr>
          <w:rFonts w:eastAsia="Times New Roman"/>
        </w:rPr>
        <w:tab/>
      </w:r>
      <w:bookmarkStart w:id="1" w:name="_Hlk23244175"/>
      <w:bookmarkStart w:id="2" w:name="_Hlk23244155"/>
      <w:r>
        <w:rPr>
          <w:rFonts w:eastAsia="Times New Roman"/>
        </w:rPr>
        <w:t>…………………………………………</w:t>
      </w:r>
      <w:bookmarkEnd w:id="1"/>
      <w:r>
        <w:rPr>
          <w:rFonts w:eastAsia="Times New Roman"/>
        </w:rPr>
        <w:t>………</w:t>
      </w:r>
    </w:p>
    <w:p w14:paraId="7104D59C" w14:textId="4F9EE1A4" w:rsidR="00C74FED" w:rsidRDefault="00C74FED" w:rsidP="00A82145">
      <w:pPr>
        <w:rPr>
          <w:rFonts w:eastAsia="Times New Roman"/>
        </w:rPr>
      </w:pPr>
      <w:r>
        <w:rPr>
          <w:rFonts w:eastAsia="Times New Roman"/>
        </w:rPr>
        <w:t>Handtekening</w:t>
      </w:r>
      <w:r>
        <w:rPr>
          <w:rFonts w:eastAsia="Times New Roman"/>
        </w:rPr>
        <w:tab/>
      </w:r>
      <w:r>
        <w:rPr>
          <w:rFonts w:eastAsia="Times New Roman"/>
        </w:rPr>
        <w:tab/>
      </w:r>
      <w:r>
        <w:rPr>
          <w:rFonts w:eastAsia="Times New Roman"/>
        </w:rPr>
        <w:tab/>
      </w:r>
      <w:r>
        <w:rPr>
          <w:rFonts w:eastAsia="Times New Roman"/>
        </w:rPr>
        <w:tab/>
      </w:r>
      <w:r>
        <w:rPr>
          <w:rFonts w:eastAsia="Times New Roman"/>
        </w:rPr>
        <w:tab/>
        <w:t>Handtekening</w:t>
      </w:r>
    </w:p>
    <w:p w14:paraId="3AD8BC67" w14:textId="7BD37A69" w:rsidR="008A5606" w:rsidRDefault="008A5606" w:rsidP="00A82145">
      <w:pPr>
        <w:rPr>
          <w:rFonts w:eastAsia="Times New Roman"/>
        </w:rPr>
      </w:pPr>
    </w:p>
    <w:bookmarkEnd w:id="2"/>
    <w:p w14:paraId="0EC01EDC" w14:textId="560C114A" w:rsidR="00A82145" w:rsidRDefault="00A82145" w:rsidP="00A82145">
      <w:r>
        <w:br w:type="page"/>
      </w:r>
    </w:p>
    <w:p w14:paraId="6722D5A0" w14:textId="6529C6E5" w:rsidR="00DE4A2A" w:rsidRPr="00A82145" w:rsidRDefault="009C1D27" w:rsidP="003E6CEC">
      <w:pPr>
        <w:rPr>
          <w:sz w:val="28"/>
          <w:szCs w:val="28"/>
        </w:rPr>
      </w:pPr>
      <w:r w:rsidRPr="00A82145">
        <w:rPr>
          <w:b/>
          <w:sz w:val="28"/>
          <w:szCs w:val="28"/>
        </w:rPr>
        <w:lastRenderedPageBreak/>
        <w:t xml:space="preserve">Huishoudelijk Regelement </w:t>
      </w:r>
      <w:r w:rsidR="004D0732" w:rsidRPr="00A82145">
        <w:rPr>
          <w:b/>
          <w:sz w:val="28"/>
          <w:szCs w:val="28"/>
        </w:rPr>
        <w:t xml:space="preserve"> </w:t>
      </w:r>
    </w:p>
    <w:p w14:paraId="3E6A4479" w14:textId="77777777" w:rsidR="000D70C7" w:rsidRPr="000D70C7" w:rsidRDefault="000D70C7" w:rsidP="003E6CEC"/>
    <w:p w14:paraId="0DD1BEA3" w14:textId="77777777" w:rsidR="009C1D27" w:rsidRPr="000D70C7" w:rsidRDefault="000D70C7" w:rsidP="003E6CEC">
      <w:pPr>
        <w:rPr>
          <w:b/>
          <w:i/>
          <w:color w:val="808080" w:themeColor="background1" w:themeShade="80"/>
        </w:rPr>
      </w:pPr>
      <w:r>
        <w:rPr>
          <w:b/>
          <w:i/>
          <w:color w:val="808080" w:themeColor="background1" w:themeShade="80"/>
        </w:rPr>
        <w:t>H</w:t>
      </w:r>
      <w:r w:rsidR="009C1D27" w:rsidRPr="000D70C7">
        <w:rPr>
          <w:b/>
          <w:i/>
          <w:color w:val="808080" w:themeColor="background1" w:themeShade="80"/>
        </w:rPr>
        <w:t xml:space="preserve">et niet naleven van het huishoudelijk regelement, kan leiden tot gedeeltelijke of gehele verlies van de waarborg en vroegtijdige stopzetting van de verhuur met verlies van waarborg en huurprijs. </w:t>
      </w:r>
      <w:r w:rsidR="00F17FCB">
        <w:rPr>
          <w:b/>
          <w:i/>
          <w:color w:val="808080" w:themeColor="background1" w:themeShade="80"/>
        </w:rPr>
        <w:t xml:space="preserve">Indien de verhuur stopgezet wordt, zullen tevens de gereserveerde dagen aangerekend worden. </w:t>
      </w:r>
      <w:r w:rsidR="009C1D27" w:rsidRPr="000D70C7">
        <w:rPr>
          <w:b/>
          <w:i/>
          <w:color w:val="808080" w:themeColor="background1" w:themeShade="80"/>
        </w:rPr>
        <w:t xml:space="preserve">VZW akabe Toetertoe kan </w:t>
      </w:r>
      <w:r>
        <w:rPr>
          <w:b/>
          <w:i/>
          <w:color w:val="808080" w:themeColor="background1" w:themeShade="80"/>
        </w:rPr>
        <w:t xml:space="preserve">tot 14 dagen </w:t>
      </w:r>
      <w:r w:rsidR="009C1D27" w:rsidRPr="000D70C7">
        <w:rPr>
          <w:b/>
          <w:i/>
          <w:color w:val="808080" w:themeColor="background1" w:themeShade="80"/>
        </w:rPr>
        <w:t xml:space="preserve">na de verhuur, indien er inbreuken zijn vastgesteld die niet bij het sluiten van een verhuur aan het licht kwamen, steeds zich beroepen op het huishoudelijk reglement en een gedeelte of de gehele waarborg inhouden. </w:t>
      </w:r>
    </w:p>
    <w:p w14:paraId="428B1D2D" w14:textId="77777777" w:rsidR="009C1D27" w:rsidRPr="000D70C7" w:rsidRDefault="009C1D27" w:rsidP="003E6CEC">
      <w:pPr>
        <w:rPr>
          <w:b/>
        </w:rPr>
      </w:pPr>
    </w:p>
    <w:p w14:paraId="6DEB1665" w14:textId="77777777" w:rsidR="009C1D27" w:rsidRPr="006452B1" w:rsidRDefault="009C1D27" w:rsidP="003E6CEC">
      <w:pPr>
        <w:rPr>
          <w:b/>
        </w:rPr>
      </w:pPr>
      <w:r w:rsidRPr="006452B1">
        <w:rPr>
          <w:b/>
        </w:rPr>
        <w:t>Materiaal</w:t>
      </w:r>
      <w:r w:rsidRPr="006452B1">
        <w:rPr>
          <w:rFonts w:eastAsia="Verdana"/>
          <w:b/>
          <w:u w:color="000000"/>
        </w:rPr>
        <w:t xml:space="preserve"> </w:t>
      </w:r>
    </w:p>
    <w:p w14:paraId="6EC712BB" w14:textId="77777777" w:rsidR="009C1D27" w:rsidRPr="000D70C7" w:rsidRDefault="009C1D27" w:rsidP="003E6CEC">
      <w:r w:rsidRPr="000D70C7">
        <w:t xml:space="preserve">Stoelen, tafels en banken mogen vrij gebruikt worden. </w:t>
      </w:r>
    </w:p>
    <w:p w14:paraId="66267B74" w14:textId="77777777" w:rsidR="006551FA" w:rsidRPr="000D70C7" w:rsidRDefault="006551FA" w:rsidP="003E6CEC">
      <w:r w:rsidRPr="000D70C7">
        <w:t xml:space="preserve">Zetels worden niet naar buiten verplaatst </w:t>
      </w:r>
    </w:p>
    <w:p w14:paraId="6D5B0427" w14:textId="77777777" w:rsidR="009C1D27" w:rsidRPr="000D70C7" w:rsidRDefault="009C1D27" w:rsidP="003E6CEC">
      <w:r w:rsidRPr="000D70C7">
        <w:t>Indien meubilair of materiaal van plaats verandert, dient dit op het einde van het verblijf op zijn oorspronkelij</w:t>
      </w:r>
      <w:r w:rsidR="006551FA" w:rsidRPr="000D70C7">
        <w:t xml:space="preserve">ke plaats te worden teruggezet, zie op de foto’ van de verhuurbrochure die jullie aan het begin van jullie verblijf hebben gekregen. </w:t>
      </w:r>
    </w:p>
    <w:p w14:paraId="57BB4567" w14:textId="77777777" w:rsidR="009C1D27" w:rsidRPr="000D70C7" w:rsidRDefault="009C1D27" w:rsidP="003E6CEC">
      <w:r w:rsidRPr="000D70C7">
        <w:t xml:space="preserve">Materiaal dat opgeborgen zit in de kasten mag enkel gebruikt worden met uitdrukkelijke toestemming van de verhuurder. </w:t>
      </w:r>
      <w:r w:rsidR="000D70C7">
        <w:t>Indien hierover twijfel bestaat, wordt de verhuurverantwoordelijke gecontacteerd.</w:t>
      </w:r>
    </w:p>
    <w:p w14:paraId="4662565C" w14:textId="77777777" w:rsidR="009C1D27" w:rsidRPr="000D70C7" w:rsidRDefault="006551FA" w:rsidP="003E6CEC">
      <w:r w:rsidRPr="000D70C7">
        <w:t xml:space="preserve">Materiaal dat zich in en achterste lokaal of houten kot </w:t>
      </w:r>
      <w:r w:rsidR="009C1D27" w:rsidRPr="000D70C7">
        <w:t xml:space="preserve">bevindt, mag niet gebruikt worden door de verhuur of enkel met uitdrukkelijke toestemming van de verhuurder. </w:t>
      </w:r>
    </w:p>
    <w:p w14:paraId="4597EE60" w14:textId="77777777" w:rsidR="009C1D27" w:rsidRPr="000D70C7" w:rsidRDefault="009C1D27" w:rsidP="003E6CEC">
      <w:r w:rsidRPr="000D70C7">
        <w:t xml:space="preserve">De inrichting van de lokalen of het terrein mag niet worden gewijzigd. </w:t>
      </w:r>
    </w:p>
    <w:p w14:paraId="70A0A261" w14:textId="77777777" w:rsidR="006551FA" w:rsidRPr="000D70C7" w:rsidRDefault="009C1D27" w:rsidP="003E6CEC">
      <w:r w:rsidRPr="000D70C7">
        <w:t>Indien er van vandalisme sprake is, worden de kosten verhaald op de huurder.</w:t>
      </w:r>
    </w:p>
    <w:p w14:paraId="5D824458" w14:textId="77777777" w:rsidR="009C1D27" w:rsidRPr="000D70C7" w:rsidRDefault="006551FA" w:rsidP="003E6CEC">
      <w:r w:rsidRPr="000D70C7">
        <w:t xml:space="preserve">Materiaal wordt proper en droog achtergelaten door de huurders. </w:t>
      </w:r>
      <w:r w:rsidR="009C1D27" w:rsidRPr="000D70C7">
        <w:rPr>
          <w:rFonts w:eastAsia="Verdana"/>
          <w:b/>
        </w:rPr>
        <w:t xml:space="preserve"> </w:t>
      </w:r>
    </w:p>
    <w:p w14:paraId="6984CD64" w14:textId="77777777" w:rsidR="009C1D27" w:rsidRPr="000D70C7" w:rsidRDefault="009C1D27" w:rsidP="003E6CEC">
      <w:r w:rsidRPr="000D70C7">
        <w:rPr>
          <w:rFonts w:eastAsia="Verdana"/>
          <w:b/>
        </w:rPr>
        <w:t xml:space="preserve"> </w:t>
      </w:r>
    </w:p>
    <w:p w14:paraId="26C864F9" w14:textId="77777777" w:rsidR="009C1D27" w:rsidRPr="006452B1" w:rsidRDefault="009C1D27" w:rsidP="003E6CEC">
      <w:pPr>
        <w:rPr>
          <w:b/>
        </w:rPr>
      </w:pPr>
      <w:r w:rsidRPr="006452B1">
        <w:rPr>
          <w:b/>
        </w:rPr>
        <w:t>Muren, deuren &amp; dak</w:t>
      </w:r>
      <w:r w:rsidRPr="006452B1">
        <w:rPr>
          <w:rFonts w:eastAsia="Verdana"/>
          <w:b/>
          <w:u w:color="000000"/>
        </w:rPr>
        <w:t xml:space="preserve"> </w:t>
      </w:r>
    </w:p>
    <w:p w14:paraId="70D670A8" w14:textId="77777777" w:rsidR="009C1D27" w:rsidRPr="000D70C7" w:rsidRDefault="009C1D27" w:rsidP="003E6CEC">
      <w:r w:rsidRPr="000D70C7">
        <w:t xml:space="preserve">Aan muren en deuren mag niets worden bevestigd met lijm, plakband, tape, duimspuikers of nagels. </w:t>
      </w:r>
    </w:p>
    <w:p w14:paraId="6DACD2D1" w14:textId="77777777" w:rsidR="006551FA" w:rsidRPr="000D70C7" w:rsidRDefault="009C1D27" w:rsidP="003E6CEC">
      <w:r w:rsidRPr="000D70C7">
        <w:t xml:space="preserve">Het is verboden om materiaal op te hangen of te bevestigen aan de dakconstructie. </w:t>
      </w:r>
    </w:p>
    <w:p w14:paraId="1A208A73" w14:textId="77777777" w:rsidR="009C1D27" w:rsidRPr="000D70C7" w:rsidRDefault="009C1D27" w:rsidP="003E6CEC">
      <w:r w:rsidRPr="000D70C7">
        <w:t xml:space="preserve">Het is verboden het dak te betreden. </w:t>
      </w:r>
      <w:r w:rsidRPr="000D70C7">
        <w:rPr>
          <w:rFonts w:eastAsia="Verdana"/>
          <w:b/>
        </w:rPr>
        <w:t xml:space="preserve"> </w:t>
      </w:r>
    </w:p>
    <w:p w14:paraId="6D6C0E41" w14:textId="77777777" w:rsidR="009C1D27" w:rsidRPr="000D70C7" w:rsidRDefault="009C1D27" w:rsidP="003E6CEC">
      <w:r w:rsidRPr="000D70C7">
        <w:rPr>
          <w:rFonts w:eastAsia="Verdana"/>
          <w:b/>
        </w:rPr>
        <w:t xml:space="preserve"> </w:t>
      </w:r>
    </w:p>
    <w:p w14:paraId="656BC175" w14:textId="77777777" w:rsidR="009C1D27" w:rsidRPr="006452B1" w:rsidRDefault="009C1D27" w:rsidP="003E6CEC">
      <w:pPr>
        <w:rPr>
          <w:b/>
        </w:rPr>
      </w:pPr>
      <w:r w:rsidRPr="006452B1">
        <w:rPr>
          <w:b/>
        </w:rPr>
        <w:t>Buitenterrein</w:t>
      </w:r>
      <w:r w:rsidRPr="006452B1">
        <w:rPr>
          <w:rFonts w:eastAsia="Verdana"/>
          <w:b/>
          <w:u w:color="000000"/>
        </w:rPr>
        <w:t xml:space="preserve"> </w:t>
      </w:r>
    </w:p>
    <w:p w14:paraId="71E98A6E" w14:textId="77777777" w:rsidR="009C1D27" w:rsidRPr="000D70C7" w:rsidRDefault="009C1D27" w:rsidP="003E6CEC">
      <w:r w:rsidRPr="000D70C7">
        <w:t>Op het domein is het verboden bo</w:t>
      </w:r>
      <w:r w:rsidR="006551FA" w:rsidRPr="000D70C7">
        <w:t xml:space="preserve">men of struiken </w:t>
      </w:r>
      <w:r w:rsidR="000D70C7">
        <w:t xml:space="preserve">of omheining </w:t>
      </w:r>
      <w:r w:rsidR="006551FA" w:rsidRPr="000D70C7">
        <w:t>te beschadigen.</w:t>
      </w:r>
    </w:p>
    <w:p w14:paraId="27709181" w14:textId="77777777" w:rsidR="009C1D27" w:rsidRPr="000D70C7" w:rsidRDefault="009C1D27" w:rsidP="003E6CEC">
      <w:r w:rsidRPr="000D70C7">
        <w:t xml:space="preserve"> </w:t>
      </w:r>
    </w:p>
    <w:p w14:paraId="248AB8F0" w14:textId="77777777" w:rsidR="009C1D27" w:rsidRPr="006452B1" w:rsidRDefault="009C1D27" w:rsidP="003E6CEC">
      <w:pPr>
        <w:rPr>
          <w:b/>
        </w:rPr>
      </w:pPr>
      <w:r w:rsidRPr="006452B1">
        <w:rPr>
          <w:b/>
        </w:rPr>
        <w:t>Energie</w:t>
      </w:r>
      <w:r w:rsidRPr="006452B1">
        <w:rPr>
          <w:rFonts w:eastAsia="Verdana"/>
          <w:b/>
          <w:u w:color="000000"/>
        </w:rPr>
        <w:t xml:space="preserve"> </w:t>
      </w:r>
    </w:p>
    <w:p w14:paraId="78E59611" w14:textId="77777777" w:rsidR="00205139" w:rsidRPr="000D70C7" w:rsidRDefault="009C1D27" w:rsidP="003E6CEC">
      <w:r w:rsidRPr="000D70C7">
        <w:t xml:space="preserve">Vermijd onnodig energieverbruik door openstaande deuren en ramen. </w:t>
      </w:r>
    </w:p>
    <w:p w14:paraId="1ABB03F0" w14:textId="77777777" w:rsidR="00205139" w:rsidRPr="000D70C7" w:rsidRDefault="00205139" w:rsidP="003E6CEC">
      <w:r w:rsidRPr="000D70C7">
        <w:t xml:space="preserve">De energie-, gas- en waterkosten zijn exclusief de verhuurprijs. Bij aankomst wordt samen met de verantwoordelijke de meterstand op het huurcontract ingevuld. Bij vertrek  gebeurt dit opnieuw en wordt er ineens afgerekend. </w:t>
      </w:r>
    </w:p>
    <w:p w14:paraId="1392C81C" w14:textId="77777777" w:rsidR="006551FA" w:rsidRPr="000D70C7" w:rsidRDefault="006551FA" w:rsidP="003E6CEC"/>
    <w:p w14:paraId="01139D50" w14:textId="77777777" w:rsidR="009C1D27" w:rsidRPr="006452B1" w:rsidRDefault="009C1D27" w:rsidP="003E6CEC">
      <w:pPr>
        <w:rPr>
          <w:b/>
        </w:rPr>
      </w:pPr>
      <w:r w:rsidRPr="006452B1">
        <w:rPr>
          <w:b/>
        </w:rPr>
        <w:t>Sanitair</w:t>
      </w:r>
      <w:r w:rsidRPr="006452B1">
        <w:rPr>
          <w:rFonts w:eastAsia="Verdana"/>
          <w:b/>
          <w:u w:color="000000"/>
        </w:rPr>
        <w:t xml:space="preserve"> </w:t>
      </w:r>
    </w:p>
    <w:p w14:paraId="6886AFF2" w14:textId="77777777" w:rsidR="009C1D27" w:rsidRPr="000D70C7" w:rsidRDefault="009C1D27" w:rsidP="003E6CEC">
      <w:r w:rsidRPr="000D70C7">
        <w:t xml:space="preserve">Toiletpapier moet door de huurder zelf voorzien worden. </w:t>
      </w:r>
    </w:p>
    <w:p w14:paraId="1218C55D" w14:textId="77777777" w:rsidR="009C1D27" w:rsidRPr="000D70C7" w:rsidRDefault="009C1D27" w:rsidP="003E6CEC">
      <w:r w:rsidRPr="000D70C7">
        <w:t>Maandverbanden</w:t>
      </w:r>
      <w:r w:rsidR="000D70C7">
        <w:t xml:space="preserve"> of tampons/ pampers/...</w:t>
      </w:r>
      <w:r w:rsidRPr="000D70C7">
        <w:t xml:space="preserve"> worden niet doorgespoeld maar zorgvuldig verpakt en in de vuilnisbak gedeponeerd. </w:t>
      </w:r>
    </w:p>
    <w:p w14:paraId="5B5835AF" w14:textId="77777777" w:rsidR="009C1D27" w:rsidRPr="000D70C7" w:rsidRDefault="009C1D27" w:rsidP="003E6CEC">
      <w:r w:rsidRPr="000D70C7">
        <w:t>De vuilbakjes in het sanitair dienen geledigd en gereinigd te worden door de huurder</w:t>
      </w:r>
      <w:r w:rsidR="000D70C7">
        <w:t xml:space="preserve"> voor vertrek</w:t>
      </w:r>
      <w:r w:rsidRPr="000D70C7">
        <w:t xml:space="preserve">. </w:t>
      </w:r>
    </w:p>
    <w:p w14:paraId="62105D8E" w14:textId="77777777" w:rsidR="009C1D27" w:rsidRPr="000D70C7" w:rsidRDefault="009C1D27" w:rsidP="003E6CEC">
      <w:r w:rsidRPr="000D70C7">
        <w:t xml:space="preserve"> </w:t>
      </w:r>
    </w:p>
    <w:p w14:paraId="28E1E867" w14:textId="77777777" w:rsidR="009C1D27" w:rsidRPr="006452B1" w:rsidRDefault="009C1D27" w:rsidP="003E6CEC">
      <w:pPr>
        <w:rPr>
          <w:b/>
        </w:rPr>
      </w:pPr>
      <w:r w:rsidRPr="006452B1">
        <w:rPr>
          <w:b/>
        </w:rPr>
        <w:t>Keuken</w:t>
      </w:r>
      <w:r w:rsidRPr="006452B1">
        <w:rPr>
          <w:rFonts w:eastAsia="Verdana"/>
          <w:b/>
          <w:u w:color="000000"/>
        </w:rPr>
        <w:t xml:space="preserve"> </w:t>
      </w:r>
    </w:p>
    <w:p w14:paraId="7D9D8CC2" w14:textId="77777777" w:rsidR="006551FA" w:rsidRPr="000D70C7" w:rsidRDefault="009C1D27" w:rsidP="003E6CEC">
      <w:r w:rsidRPr="000D70C7">
        <w:t xml:space="preserve">De keuken beschikt over een uitgebreide installatie, die met zorg gebruikt mag worden: </w:t>
      </w:r>
    </w:p>
    <w:p w14:paraId="202DEA69" w14:textId="77777777" w:rsidR="006551FA" w:rsidRPr="000D70C7" w:rsidRDefault="006551FA" w:rsidP="003E6CEC">
      <w:r w:rsidRPr="000D70C7">
        <w:t>2 grote gasbekkens</w:t>
      </w:r>
    </w:p>
    <w:p w14:paraId="1C868268" w14:textId="77777777" w:rsidR="006551FA" w:rsidRPr="000D70C7" w:rsidRDefault="009C1D27" w:rsidP="003E6CEC">
      <w:r w:rsidRPr="000D70C7">
        <w:t xml:space="preserve">1 </w:t>
      </w:r>
      <w:r w:rsidR="006551FA" w:rsidRPr="000D70C7">
        <w:t>elektrisch keukenvuur</w:t>
      </w:r>
      <w:r w:rsidR="00205139" w:rsidRPr="000D70C7">
        <w:t xml:space="preserve"> met 4 kookplaatsen </w:t>
      </w:r>
    </w:p>
    <w:p w14:paraId="6F459576" w14:textId="77777777" w:rsidR="006551FA" w:rsidRPr="000D70C7" w:rsidRDefault="006551FA" w:rsidP="003E6CEC">
      <w:r w:rsidRPr="000D70C7">
        <w:t>1 oven</w:t>
      </w:r>
    </w:p>
    <w:p w14:paraId="5B83CD39" w14:textId="77777777" w:rsidR="004B198F" w:rsidRPr="000D70C7" w:rsidRDefault="004B198F" w:rsidP="003E6CEC">
      <w:r w:rsidRPr="000D70C7">
        <w:t>1 microgolf</w:t>
      </w:r>
    </w:p>
    <w:p w14:paraId="6A64D933" w14:textId="77777777" w:rsidR="004B198F" w:rsidRPr="000D70C7" w:rsidRDefault="004B198F" w:rsidP="003E6CEC">
      <w:r w:rsidRPr="000D70C7">
        <w:t>Waterkoker</w:t>
      </w:r>
    </w:p>
    <w:p w14:paraId="39ED5D08" w14:textId="77777777" w:rsidR="006551FA" w:rsidRPr="000D70C7" w:rsidRDefault="009C1D27" w:rsidP="003E6CEC">
      <w:r w:rsidRPr="000D70C7">
        <w:t xml:space="preserve">1 grote afwasbak </w:t>
      </w:r>
    </w:p>
    <w:p w14:paraId="6216DE23" w14:textId="77777777" w:rsidR="009C1D27" w:rsidRPr="000D70C7" w:rsidRDefault="006551FA" w:rsidP="003E6CEC">
      <w:r w:rsidRPr="000D70C7">
        <w:t xml:space="preserve">1 </w:t>
      </w:r>
      <w:r w:rsidR="009C1D27" w:rsidRPr="000D70C7">
        <w:t>koelkasten &amp; 1</w:t>
      </w:r>
      <w:r w:rsidRPr="000D70C7">
        <w:t xml:space="preserve"> kleine</w:t>
      </w:r>
      <w:r w:rsidR="009C1D27" w:rsidRPr="000D70C7">
        <w:t xml:space="preserve"> diepvriezer </w:t>
      </w:r>
    </w:p>
    <w:p w14:paraId="2254C394" w14:textId="77777777" w:rsidR="009C1D27" w:rsidRPr="000D70C7" w:rsidRDefault="009C1D27" w:rsidP="003E6CEC">
      <w:r w:rsidRPr="000D70C7">
        <w:t>Op het einde van het verblijf moeten keuken en toebehoren (gasbekkens, b</w:t>
      </w:r>
      <w:r w:rsidR="006551FA" w:rsidRPr="000D70C7">
        <w:t>akplaat, kookvuur, koelkasten, .</w:t>
      </w:r>
      <w:r w:rsidRPr="000D70C7">
        <w:t xml:space="preserve">..) grondig gereinigd worden. </w:t>
      </w:r>
    </w:p>
    <w:p w14:paraId="28DFB698" w14:textId="77777777" w:rsidR="006551FA" w:rsidRPr="000D70C7" w:rsidRDefault="006551FA" w:rsidP="003E6CEC">
      <w:r w:rsidRPr="000D70C7">
        <w:t>Koelkast en diepvriezer dienen op het einde van de verhuur weer helemaal terug leeg te zijn.</w:t>
      </w:r>
    </w:p>
    <w:p w14:paraId="296CB70B" w14:textId="77777777" w:rsidR="004B198F" w:rsidRPr="000D70C7" w:rsidRDefault="000D70C7" w:rsidP="003E6CEC">
      <w:r>
        <w:lastRenderedPageBreak/>
        <w:t xml:space="preserve">Indien Akabe Toetertoe zelf het betreffende weekend op weekend of kamp is, zal er onvoldoende keukengerief aanwezig zijn. </w:t>
      </w:r>
      <w:r w:rsidR="004B198F" w:rsidRPr="000D70C7">
        <w:t>Vraag dit zeker na bij het vastleggen van het weekend.</w:t>
      </w:r>
    </w:p>
    <w:p w14:paraId="4AB6E1F5" w14:textId="77777777" w:rsidR="009C1D27" w:rsidRPr="000D70C7" w:rsidRDefault="004B198F" w:rsidP="003E6CEC">
      <w:r w:rsidRPr="000D70C7">
        <w:t xml:space="preserve">Kasten die op slot zijn worden niet opgedaan door verhuurders, het materiaal dat daarin zit wordt niet door hen gebruikt. </w:t>
      </w:r>
    </w:p>
    <w:p w14:paraId="65076059" w14:textId="77777777" w:rsidR="004B198F" w:rsidRPr="000D70C7" w:rsidRDefault="004B198F" w:rsidP="003E6CEC">
      <w:r w:rsidRPr="000D70C7">
        <w:t xml:space="preserve">Vuilbakken in de keuken dienen leeggemaakt te worden aan het einde van het verblijf. </w:t>
      </w:r>
    </w:p>
    <w:p w14:paraId="67082932" w14:textId="77777777" w:rsidR="004B198F" w:rsidRPr="000D70C7" w:rsidDel="000D70C7" w:rsidRDefault="004B198F" w:rsidP="003E6CEC">
      <w:r w:rsidRPr="000D70C7" w:rsidDel="000D70C7">
        <w:t xml:space="preserve">Glas dient aan het einde van het verblijft naar de glas container gedaan te worden, verder in de straat. </w:t>
      </w:r>
    </w:p>
    <w:p w14:paraId="3F214E76" w14:textId="77777777" w:rsidR="009C1D27" w:rsidRPr="000D70C7" w:rsidRDefault="009C1D27" w:rsidP="003E6CEC">
      <w:r w:rsidRPr="000D70C7" w:rsidDel="000D70C7">
        <w:rPr>
          <w:rFonts w:eastAsia="Verdana"/>
          <w:b/>
        </w:rPr>
        <w:t xml:space="preserve"> </w:t>
      </w:r>
    </w:p>
    <w:p w14:paraId="7BCBE2E6" w14:textId="77777777" w:rsidR="009C1D27" w:rsidRPr="006452B1" w:rsidRDefault="009C1D27" w:rsidP="003E6CEC">
      <w:pPr>
        <w:rPr>
          <w:b/>
        </w:rPr>
      </w:pPr>
      <w:r w:rsidRPr="006452B1">
        <w:rPr>
          <w:b/>
        </w:rPr>
        <w:t>Afval</w:t>
      </w:r>
      <w:r w:rsidRPr="006452B1">
        <w:rPr>
          <w:rFonts w:eastAsia="Verdana"/>
          <w:b/>
          <w:u w:color="000000"/>
        </w:rPr>
        <w:t xml:space="preserve"> </w:t>
      </w:r>
    </w:p>
    <w:p w14:paraId="57CC902F" w14:textId="77777777" w:rsidR="004B198F" w:rsidRPr="000D70C7" w:rsidRDefault="009C1D27" w:rsidP="003E6CEC">
      <w:r w:rsidRPr="000D70C7">
        <w:t xml:space="preserve">Alle afval dient gescheiden te worden zoals aangegeven via de </w:t>
      </w:r>
      <w:r w:rsidR="004B198F" w:rsidRPr="000D70C7">
        <w:t>vuilbakken buiten.</w:t>
      </w:r>
    </w:p>
    <w:p w14:paraId="5DC43403" w14:textId="77777777" w:rsidR="004B198F" w:rsidRPr="000D70C7" w:rsidRDefault="004B198F" w:rsidP="003E6CEC">
      <w:r w:rsidRPr="000D70C7">
        <w:t xml:space="preserve">Papier en karton: word mee naar huis genomen. </w:t>
      </w:r>
    </w:p>
    <w:p w14:paraId="4B0C483B" w14:textId="77777777" w:rsidR="004B198F" w:rsidRPr="000D70C7" w:rsidRDefault="004B198F" w:rsidP="003E6CEC">
      <w:r w:rsidRPr="000D70C7">
        <w:t xml:space="preserve">Glas:  wordt naar de glascontainer gedaan </w:t>
      </w:r>
      <w:r w:rsidR="000D70C7">
        <w:t>verder in het straat</w:t>
      </w:r>
    </w:p>
    <w:p w14:paraId="313BE3EA" w14:textId="77777777" w:rsidR="004B198F" w:rsidRPr="000D70C7" w:rsidRDefault="004B198F" w:rsidP="003E6CEC">
      <w:pPr>
        <w:rPr>
          <w:rFonts w:eastAsia="Courier New"/>
        </w:rPr>
      </w:pPr>
      <w:r w:rsidRPr="000D70C7">
        <w:t>Groenten, Fruit en Tuinafval (GFT)</w:t>
      </w:r>
      <w:r w:rsidR="009C1D27" w:rsidRPr="000D70C7">
        <w:t xml:space="preserve">: </w:t>
      </w:r>
      <w:r w:rsidRPr="000D70C7">
        <w:t>Groene vuilbak op het terrein</w:t>
      </w:r>
    </w:p>
    <w:p w14:paraId="61A351BC" w14:textId="77777777" w:rsidR="004B198F" w:rsidRPr="000D70C7" w:rsidRDefault="004B198F" w:rsidP="003E6CEC">
      <w:pPr>
        <w:rPr>
          <w:rFonts w:eastAsia="Courier New"/>
        </w:rPr>
      </w:pPr>
      <w:r w:rsidRPr="000D70C7">
        <w:rPr>
          <w:rFonts w:eastAsia="Courier New"/>
        </w:rPr>
        <w:t xml:space="preserve">PMD: wordt in de blauwe vuilbak gedaan op het terrein </w:t>
      </w:r>
    </w:p>
    <w:p w14:paraId="51838F4F" w14:textId="77777777" w:rsidR="004B198F" w:rsidRPr="000D70C7" w:rsidRDefault="004B198F" w:rsidP="003E6CEC">
      <w:pPr>
        <w:rPr>
          <w:rFonts w:eastAsia="Courier New"/>
        </w:rPr>
      </w:pPr>
      <w:r w:rsidRPr="000D70C7">
        <w:rPr>
          <w:rFonts w:eastAsia="Courier New"/>
        </w:rPr>
        <w:t>Restafval: wordt in één van de twee zwarte vuilbakken gedaan van het terrein.</w:t>
      </w:r>
    </w:p>
    <w:p w14:paraId="3F1DA6C3" w14:textId="77777777" w:rsidR="009C1D27" w:rsidRPr="000D70C7" w:rsidRDefault="009C1D27" w:rsidP="003E6CEC">
      <w:r w:rsidRPr="000D70C7">
        <w:t xml:space="preserve">In geval van langere verblijven </w:t>
      </w:r>
      <w:r w:rsidR="004B198F" w:rsidRPr="000D70C7">
        <w:t xml:space="preserve">komen de buren de vuilbakken buitenzetten, zodat deze door de gemeente kunnen worden leeggehaald. </w:t>
      </w:r>
    </w:p>
    <w:p w14:paraId="6F93513E" w14:textId="77777777" w:rsidR="009C1D27" w:rsidRPr="000D70C7" w:rsidRDefault="009C1D27" w:rsidP="003E6CEC">
      <w:r w:rsidRPr="000D70C7">
        <w:t xml:space="preserve">Olie, vet of afvalstoffen, andere dan water, worden nooit in toiletten of in de riolering gegoten. Kookvetten worden afgegoten in een blik en </w:t>
      </w:r>
      <w:r w:rsidR="000D70C7">
        <w:t xml:space="preserve">zelf door de verhuurder meegenomen of </w:t>
      </w:r>
      <w:r w:rsidRPr="000D70C7">
        <w:t>naar het containerpark gebracht.</w:t>
      </w:r>
      <w:r w:rsidRPr="000D70C7">
        <w:rPr>
          <w:rFonts w:eastAsia="Verdana"/>
          <w:b/>
        </w:rPr>
        <w:t xml:space="preserve"> </w:t>
      </w:r>
    </w:p>
    <w:p w14:paraId="01A09F87" w14:textId="77777777" w:rsidR="009C1D27" w:rsidRPr="000D70C7" w:rsidRDefault="009C1D27" w:rsidP="003E6CEC">
      <w:r w:rsidRPr="000D70C7">
        <w:t xml:space="preserve">Indien niet gesorteerd, wordt er een nader te bepalen bedrag van de waarborg gehouden. </w:t>
      </w:r>
    </w:p>
    <w:p w14:paraId="0A14B605" w14:textId="77777777" w:rsidR="009C1D27" w:rsidRPr="000D70C7" w:rsidRDefault="009C1D27" w:rsidP="003E6CEC">
      <w:r w:rsidRPr="000D70C7">
        <w:t>Het bedrag hangt af van de mate waarin niet gesorteerd werd.</w:t>
      </w:r>
      <w:r w:rsidRPr="000D70C7">
        <w:rPr>
          <w:rFonts w:eastAsia="Verdana"/>
          <w:b/>
        </w:rPr>
        <w:t xml:space="preserve"> </w:t>
      </w:r>
    </w:p>
    <w:p w14:paraId="5797853B" w14:textId="77777777" w:rsidR="000D70C7" w:rsidRPr="006452B1" w:rsidRDefault="004B198F" w:rsidP="003E6CEC">
      <w:r w:rsidRPr="006452B1">
        <w:t xml:space="preserve">Alle vuilbakken binnen de lokalen, </w:t>
      </w:r>
      <w:r w:rsidR="00F17FCB" w:rsidRPr="006452B1">
        <w:t xml:space="preserve">inclusief </w:t>
      </w:r>
      <w:r w:rsidRPr="006452B1">
        <w:t>wc</w:t>
      </w:r>
      <w:r w:rsidR="00F17FCB" w:rsidRPr="006452B1">
        <w:t>,</w:t>
      </w:r>
      <w:r w:rsidRPr="006452B1">
        <w:t xml:space="preserve"> dienen op het einde van het verblijf leeggemaakt te worden. </w:t>
      </w:r>
    </w:p>
    <w:p w14:paraId="6ADEFC3D" w14:textId="77777777" w:rsidR="009C1D27" w:rsidRPr="000D70C7" w:rsidRDefault="009C1D27" w:rsidP="003E6CEC">
      <w:r w:rsidRPr="000D70C7">
        <w:rPr>
          <w:rFonts w:eastAsia="Verdana"/>
          <w:b/>
        </w:rPr>
        <w:t xml:space="preserve"> </w:t>
      </w:r>
    </w:p>
    <w:p w14:paraId="077FA38E" w14:textId="77777777" w:rsidR="009C1D27" w:rsidRPr="006452B1" w:rsidRDefault="009C1D27" w:rsidP="003E6CEC">
      <w:pPr>
        <w:rPr>
          <w:b/>
        </w:rPr>
      </w:pPr>
      <w:r w:rsidRPr="006452B1">
        <w:rPr>
          <w:b/>
        </w:rPr>
        <w:t>Roken en vuur</w:t>
      </w:r>
      <w:r w:rsidRPr="006452B1">
        <w:rPr>
          <w:rFonts w:eastAsia="Verdana"/>
          <w:b/>
          <w:u w:color="000000"/>
        </w:rPr>
        <w:t xml:space="preserve"> </w:t>
      </w:r>
    </w:p>
    <w:p w14:paraId="46B22792" w14:textId="77777777" w:rsidR="009C1D27" w:rsidRPr="000D70C7" w:rsidRDefault="009C1D27" w:rsidP="003E6CEC">
      <w:r w:rsidRPr="000D70C7">
        <w:t xml:space="preserve">Het is verboden binnen te roken en/of vuur te maken. </w:t>
      </w:r>
      <w:r w:rsidR="00205139" w:rsidRPr="000D70C7">
        <w:t xml:space="preserve">Indien dit wel gebeurt, zijn wij genoodzaakt </w:t>
      </w:r>
      <w:r w:rsidR="001E7ADA">
        <w:t>de</w:t>
      </w:r>
      <w:r w:rsidR="00205139" w:rsidRPr="000D70C7">
        <w:t xml:space="preserve"> waarborg in te trekken. </w:t>
      </w:r>
    </w:p>
    <w:p w14:paraId="3BA4F397" w14:textId="77777777" w:rsidR="009C1D27" w:rsidRPr="000D70C7" w:rsidRDefault="009C1D27" w:rsidP="003E6CEC">
      <w:r w:rsidRPr="000D70C7">
        <w:t xml:space="preserve">Alle lokalen zijn uitgerust met branddetectoren. Vals alarm kan naast extra kosten leiden tot onverschilligheid en kan de veiligheid van de gasten in gevaar brengen. Maak geen misbruik van de installatie, maak ze niet stuk, ze kan levens redden! </w:t>
      </w:r>
    </w:p>
    <w:p w14:paraId="4221C2BE" w14:textId="77777777" w:rsidR="009C1D27" w:rsidRPr="000D70C7" w:rsidRDefault="009C1D27" w:rsidP="003E6CEC">
      <w:r w:rsidRPr="000D70C7">
        <w:t xml:space="preserve">Elk misbruik van de brandbeveiliging resulteert onvermijdelijk in de stopzetting van de huurovereenkomst met verlies van de volledige waarborgsom en huurprijs. Indien de veroorzaakte schade aan de inrichting (ook bvb factuur brandweer bij onnodige inwerkingtreding) de waarborgsom overtreft  is het verschil ook ten laste van de huurder.  </w:t>
      </w:r>
    </w:p>
    <w:p w14:paraId="2438D987" w14:textId="77777777" w:rsidR="00AD3538" w:rsidRPr="000D70C7" w:rsidRDefault="009C1D27" w:rsidP="003E6CEC">
      <w:r w:rsidRPr="000D70C7">
        <w:t>In geval van noodoproep aan brandweer of politie vragen wij u om ook de verhuurder direct te verwittigen.</w:t>
      </w:r>
    </w:p>
    <w:p w14:paraId="33FDD61A" w14:textId="77777777" w:rsidR="00AD3538" w:rsidRPr="000D70C7" w:rsidRDefault="00AD3538" w:rsidP="003E6CEC">
      <w:r w:rsidRPr="000D70C7">
        <w:rPr>
          <w:rFonts w:eastAsia="Verdana"/>
        </w:rPr>
        <w:t xml:space="preserve">Roken wordt enkel gedaan aan de achterkant van de lokalen. </w:t>
      </w:r>
    </w:p>
    <w:p w14:paraId="2C0B76EB" w14:textId="77777777" w:rsidR="00AD3538" w:rsidRPr="000D70C7" w:rsidRDefault="00F17FCB" w:rsidP="003E6CEC">
      <w:r>
        <w:rPr>
          <w:rFonts w:eastAsia="Verdana"/>
        </w:rPr>
        <w:t>Er mag geen kampvuur gemaakt worden. Wel is het toegestaan een BBQ te houden.</w:t>
      </w:r>
    </w:p>
    <w:p w14:paraId="4EDDD62F" w14:textId="77777777" w:rsidR="009C1D27" w:rsidRPr="000D70C7" w:rsidRDefault="009C1D27" w:rsidP="003E6CEC">
      <w:r w:rsidRPr="000D70C7">
        <w:rPr>
          <w:rFonts w:eastAsia="Verdana"/>
          <w:b/>
        </w:rPr>
        <w:t xml:space="preserve"> </w:t>
      </w:r>
    </w:p>
    <w:p w14:paraId="2F6EA77C" w14:textId="77777777" w:rsidR="009C1D27" w:rsidRPr="006452B1" w:rsidRDefault="009C1D27" w:rsidP="003E6CEC">
      <w:pPr>
        <w:rPr>
          <w:b/>
        </w:rPr>
      </w:pPr>
      <w:r w:rsidRPr="006452B1">
        <w:rPr>
          <w:b/>
        </w:rPr>
        <w:t>Overlast</w:t>
      </w:r>
      <w:r w:rsidRPr="006452B1">
        <w:rPr>
          <w:rFonts w:eastAsia="Verdana"/>
          <w:b/>
          <w:u w:color="000000"/>
        </w:rPr>
        <w:t xml:space="preserve"> </w:t>
      </w:r>
    </w:p>
    <w:p w14:paraId="431C14CA" w14:textId="77777777" w:rsidR="009C1D27" w:rsidRPr="000D70C7" w:rsidRDefault="009C1D27" w:rsidP="003E6CEC">
      <w:r w:rsidRPr="000D70C7">
        <w:t xml:space="preserve">Het is verboden commerciële activiteiten te organiseren tijdens de verblijfsperiode, dit is enkel toegestaan na akkoord met de verhuurder. </w:t>
      </w:r>
    </w:p>
    <w:p w14:paraId="275673EF" w14:textId="77777777" w:rsidR="009C1D27" w:rsidRPr="000D70C7" w:rsidRDefault="009C1D27" w:rsidP="003E6CEC">
      <w:r w:rsidRPr="000D70C7">
        <w:t xml:space="preserve">Het is verboden om ruiltochten te organiseren tijdens de verblijfsperiode. </w:t>
      </w:r>
    </w:p>
    <w:p w14:paraId="3AAA568A" w14:textId="77777777" w:rsidR="009C1D27" w:rsidRPr="000D70C7" w:rsidRDefault="009C1D27" w:rsidP="003E6CEC">
      <w:r w:rsidRPr="000D70C7">
        <w:t xml:space="preserve">Probeer muziek en lawaai op het buitenterrein tot een minimum te beperken. </w:t>
      </w:r>
    </w:p>
    <w:p w14:paraId="33C6C73F" w14:textId="77777777" w:rsidR="009C1D27" w:rsidRPr="000D70C7" w:rsidRDefault="009C1D27" w:rsidP="003E6CEC">
      <w:r w:rsidRPr="000D70C7">
        <w:t xml:space="preserve">Gelieve de nachtrust van de buren te respecteren. </w:t>
      </w:r>
      <w:r w:rsidR="00F17FCB">
        <w:t>Om die reden</w:t>
      </w:r>
      <w:r w:rsidR="00F17FCB" w:rsidRPr="000D70C7">
        <w:t xml:space="preserve"> </w:t>
      </w:r>
      <w:r w:rsidR="00AD3538" w:rsidRPr="000D70C7">
        <w:t>moet het vanaf 20 uur rustig gehouden worden op de terreinen</w:t>
      </w:r>
      <w:r w:rsidR="00F17FCB">
        <w:t xml:space="preserve">, </w:t>
      </w:r>
      <w:r w:rsidRPr="000D70C7">
        <w:t>is het verboden tussen 22u en 7u buiten lawaai te maken en moeten ramen en deuren steeds gesloten blijven indien er tussen 22u en 7u binnen lawaai gemaakt wordt.</w:t>
      </w:r>
      <w:r w:rsidR="00AD3538" w:rsidRPr="000D70C7">
        <w:t xml:space="preserve"> </w:t>
      </w:r>
      <w:r w:rsidRPr="000D70C7">
        <w:t xml:space="preserve"> </w:t>
      </w:r>
    </w:p>
    <w:p w14:paraId="6BD690EE" w14:textId="77777777" w:rsidR="009C1D27" w:rsidRPr="006452B1" w:rsidRDefault="009C1D27" w:rsidP="003E6CEC">
      <w:r w:rsidRPr="000D70C7">
        <w:t>Overlast</w:t>
      </w:r>
      <w:r w:rsidR="00F17FCB">
        <w:t xml:space="preserve"> </w:t>
      </w:r>
      <w:r w:rsidRPr="000D70C7">
        <w:t>kan leiden tot onmiddellijke stopzetting van het huurcontract.</w:t>
      </w:r>
      <w:r w:rsidRPr="000D70C7">
        <w:rPr>
          <w:rFonts w:eastAsia="Verdana"/>
          <w:b/>
        </w:rPr>
        <w:t xml:space="preserve"> </w:t>
      </w:r>
    </w:p>
    <w:p w14:paraId="2182DA85" w14:textId="77777777" w:rsidR="00F17FCB" w:rsidRPr="000D70C7" w:rsidRDefault="00F17FCB" w:rsidP="003E6CEC"/>
    <w:p w14:paraId="3405F510" w14:textId="77777777" w:rsidR="009C1D27" w:rsidRPr="006452B1" w:rsidRDefault="009C1D27" w:rsidP="003E6CEC">
      <w:pPr>
        <w:rPr>
          <w:b/>
        </w:rPr>
      </w:pPr>
      <w:r w:rsidRPr="006452B1">
        <w:rPr>
          <w:b/>
        </w:rPr>
        <w:t>Algemeen gebruik</w:t>
      </w:r>
      <w:r w:rsidRPr="006452B1">
        <w:rPr>
          <w:rFonts w:eastAsia="Verdana"/>
          <w:b/>
          <w:u w:color="000000"/>
        </w:rPr>
        <w:t xml:space="preserve"> </w:t>
      </w:r>
    </w:p>
    <w:p w14:paraId="63972AFF" w14:textId="77777777" w:rsidR="009C1D27" w:rsidRPr="000D70C7" w:rsidRDefault="009C1D27" w:rsidP="003E6CEC">
      <w:r w:rsidRPr="000D70C7">
        <w:t xml:space="preserve">De toegang tot de lokalen is ten allen tijde toegestaan aan alle leden van VZW </w:t>
      </w:r>
      <w:r w:rsidR="00AD3538" w:rsidRPr="000D70C7">
        <w:t>akabe Toetertoe en de leiding</w:t>
      </w:r>
      <w:r w:rsidRPr="000D70C7">
        <w:t xml:space="preserve">. </w:t>
      </w:r>
    </w:p>
    <w:p w14:paraId="39595DB7" w14:textId="77777777" w:rsidR="009C1D27" w:rsidRPr="000D70C7" w:rsidRDefault="009C1D27" w:rsidP="003E6CEC">
      <w:r w:rsidRPr="000D70C7">
        <w:t xml:space="preserve">Bij het verlaten van het terrein dienen ramen en deuren steeds slotvast gesloten te worden. </w:t>
      </w:r>
    </w:p>
    <w:p w14:paraId="346D1098" w14:textId="77777777" w:rsidR="009C1D27" w:rsidRPr="000D70C7" w:rsidRDefault="009C1D27" w:rsidP="003E6CEC">
      <w:r w:rsidRPr="000D70C7">
        <w:t xml:space="preserve">Er is geen telefoon aanwezig in de lokalen. Zorg ervoor dat er een mobiele telefoon aanwezig is voor noodoproepen. </w:t>
      </w:r>
    </w:p>
    <w:p w14:paraId="57226C43" w14:textId="77777777" w:rsidR="009C1D27" w:rsidRPr="000D70C7" w:rsidRDefault="009C1D27" w:rsidP="003E6CEC">
      <w:r w:rsidRPr="000D70C7">
        <w:t xml:space="preserve">De huurder staat zelf in voor EHBO-materiaal.  </w:t>
      </w:r>
    </w:p>
    <w:p w14:paraId="5EA02665" w14:textId="77777777" w:rsidR="009C1D27" w:rsidRPr="000D70C7" w:rsidRDefault="009C1D27" w:rsidP="003E6CEC">
      <w:r w:rsidRPr="000D70C7">
        <w:t xml:space="preserve">De toegang tot het </w:t>
      </w:r>
      <w:r w:rsidR="00AD3538" w:rsidRPr="000D70C7">
        <w:t>magazijn, materiaalkot, houten</w:t>
      </w:r>
      <w:r w:rsidR="00F17FCB">
        <w:t xml:space="preserve"> </w:t>
      </w:r>
      <w:r w:rsidR="00AD3538" w:rsidRPr="000D70C7">
        <w:t xml:space="preserve">kot en drankenkot </w:t>
      </w:r>
      <w:r w:rsidRPr="000D70C7">
        <w:t xml:space="preserve">is verboden voor de huurder. Deze lokalen zijn tijdens het verblijf dan ook op slot. </w:t>
      </w:r>
    </w:p>
    <w:p w14:paraId="40EDEBA6" w14:textId="77777777" w:rsidR="009C1D27" w:rsidRPr="000D70C7" w:rsidRDefault="009C1D27" w:rsidP="003E6CEC">
      <w:r w:rsidRPr="000D70C7">
        <w:lastRenderedPageBreak/>
        <w:t xml:space="preserve">De lokalen zijn niet voor feesten met geluidsversterkend muziek bedoeld. Elke overtreding resulteert onvermijdelijk in de stopzetting van de huurovereenkomst met verlies van de volledige waarborgsom en huurprijs. </w:t>
      </w:r>
    </w:p>
    <w:p w14:paraId="02761BEC" w14:textId="77777777" w:rsidR="00205139" w:rsidRPr="000D70C7" w:rsidRDefault="00205139" w:rsidP="003E6CEC">
      <w:r w:rsidRPr="000D70C7">
        <w:t xml:space="preserve">Onze lokalen worden niet verhuurd aan volwassenengroepen, leidingsploegen en studentenverenigingen. Dit om klachten over geluidshinder te voorkomen. </w:t>
      </w:r>
    </w:p>
    <w:p w14:paraId="0819CD55" w14:textId="77777777" w:rsidR="00205139" w:rsidRPr="000D70C7" w:rsidRDefault="00205139" w:rsidP="003E6CEC">
      <w:r w:rsidRPr="000D70C7">
        <w:t xml:space="preserve">geen activiteiten georganiseerd worden op het achterliggende kerkhof. </w:t>
      </w:r>
    </w:p>
    <w:p w14:paraId="60E6E9E1" w14:textId="77777777" w:rsidR="00205139" w:rsidRPr="000D70C7" w:rsidRDefault="00205139" w:rsidP="003E6CEC">
      <w:r w:rsidRPr="000D70C7">
        <w:rPr>
          <w:b/>
        </w:rPr>
        <w:t>Indien u op weekend komt in een weekend waarin zondag Akabe wordt gegeven aan de leden, dient u die zondag ten laatste om 10.15u de lokalen te verlaten. Gelieve hiervoor</w:t>
      </w:r>
      <w:r w:rsidR="00F17FCB">
        <w:rPr>
          <w:b/>
        </w:rPr>
        <w:t xml:space="preserve"> zelf</w:t>
      </w:r>
      <w:r w:rsidRPr="000D70C7">
        <w:rPr>
          <w:b/>
        </w:rPr>
        <w:t xml:space="preserve"> te polsen bij de verhuurverantwoordelijke</w:t>
      </w:r>
      <w:r w:rsidRPr="000D70C7">
        <w:t xml:space="preserve">. </w:t>
      </w:r>
    </w:p>
    <w:p w14:paraId="15A74FD2" w14:textId="77777777" w:rsidR="00205139" w:rsidRPr="000D70C7" w:rsidRDefault="00205139" w:rsidP="003E6CEC">
      <w:r w:rsidRPr="000D70C7">
        <w:t xml:space="preserve">De betaling gebeurt bij de verantwoordelijke op het einde van het weekend (cash of </w:t>
      </w:r>
      <w:r w:rsidR="00F17FCB">
        <w:t xml:space="preserve">bij voorkeur </w:t>
      </w:r>
      <w:r w:rsidRPr="000D70C7">
        <w:t xml:space="preserve">via overschrijving). De waarborg wordt twee weken na het weekend teruggestort en dit nadat wij zelf onze lokalen gebruikt hebben en zo alles kunnen </w:t>
      </w:r>
      <w:r w:rsidR="00F17FCB" w:rsidRPr="000D70C7">
        <w:t xml:space="preserve">hebben </w:t>
      </w:r>
      <w:r w:rsidRPr="000D70C7">
        <w:t>nakijken en de betaling gebeurd is.</w:t>
      </w:r>
    </w:p>
    <w:p w14:paraId="4EADF5D8" w14:textId="77777777" w:rsidR="009C1D27" w:rsidRPr="000D70C7" w:rsidRDefault="009C1D27" w:rsidP="003E6CEC">
      <w:r w:rsidRPr="000D70C7">
        <w:rPr>
          <w:rFonts w:eastAsia="Verdana"/>
          <w:b/>
          <w:i/>
          <w:color w:val="FF0000"/>
        </w:rPr>
        <w:t xml:space="preserve"> </w:t>
      </w:r>
    </w:p>
    <w:p w14:paraId="02BD2F0C" w14:textId="77777777" w:rsidR="009C1D27" w:rsidRPr="006452B1" w:rsidRDefault="009C1D27" w:rsidP="003E6CEC">
      <w:pPr>
        <w:rPr>
          <w:b/>
        </w:rPr>
      </w:pPr>
      <w:r w:rsidRPr="006452B1">
        <w:rPr>
          <w:b/>
        </w:rPr>
        <w:t>Parking</w:t>
      </w:r>
      <w:r w:rsidRPr="006452B1">
        <w:rPr>
          <w:rFonts w:eastAsia="Verdana"/>
          <w:b/>
          <w:u w:color="000000"/>
        </w:rPr>
        <w:t xml:space="preserve"> </w:t>
      </w:r>
    </w:p>
    <w:p w14:paraId="2EC28F17" w14:textId="77777777" w:rsidR="009C1D27" w:rsidRPr="000D70C7" w:rsidRDefault="009C1D27" w:rsidP="003E6CEC">
      <w:r w:rsidRPr="000D70C7">
        <w:t xml:space="preserve">Gemotoriseerde voertuigen zijn nooit toegelaten op het terrein, ook niet op de verharding rondom de lokalen. </w:t>
      </w:r>
      <w:r w:rsidRPr="000D70C7">
        <w:rPr>
          <w:rFonts w:eastAsia="Verdana"/>
          <w:b/>
        </w:rPr>
        <w:t>Bij elke inbreuk tegen deze regel zal er € 100 van de waarborg worden afgehouden.</w:t>
      </w:r>
      <w:r w:rsidRPr="000D70C7">
        <w:t xml:space="preserve"> </w:t>
      </w:r>
    </w:p>
    <w:p w14:paraId="78F833E1" w14:textId="77777777" w:rsidR="009C1D27" w:rsidRPr="000D70C7" w:rsidRDefault="009C1D27" w:rsidP="003E6CEC">
      <w:r w:rsidRPr="000D70C7">
        <w:t xml:space="preserve">Respecteer de plaatselijke parkeerreglementering. Als huurder bent u verantwoordelijk op het naleven van deze parkeerreglementering voor de geparkeerde voertuigen (ook deze van uw bezoekers). </w:t>
      </w:r>
      <w:r w:rsidRPr="000D70C7">
        <w:rPr>
          <w:rFonts w:eastAsia="Verdana"/>
          <w:b/>
        </w:rPr>
        <w:t>Bij elke inbreuk tegen deze regel zal er € 100 van de waarborg worden afgehouden.</w:t>
      </w:r>
      <w:r w:rsidRPr="000D70C7">
        <w:t xml:space="preserve"> </w:t>
      </w:r>
    </w:p>
    <w:p w14:paraId="64EB3D5D" w14:textId="77777777" w:rsidR="00205139" w:rsidRPr="000D70C7" w:rsidRDefault="009C1D27" w:rsidP="003E6CEC">
      <w:r w:rsidRPr="000D70C7">
        <w:t>Fietsen mogen niet geplaatst worden tegen muren, deuren, ramen of hekwerk.</w:t>
      </w:r>
      <w:r w:rsidRPr="000D70C7">
        <w:rPr>
          <w:rFonts w:eastAsia="Verdana"/>
          <w:b/>
        </w:rPr>
        <w:t xml:space="preserve"> </w:t>
      </w:r>
    </w:p>
    <w:p w14:paraId="2F9E1817" w14:textId="77777777" w:rsidR="00205139" w:rsidRPr="006452B1" w:rsidRDefault="00205139" w:rsidP="003E6CEC">
      <w:pPr>
        <w:rPr>
          <w:b/>
        </w:rPr>
      </w:pPr>
      <w:r w:rsidRPr="006452B1">
        <w:rPr>
          <w:b/>
        </w:rPr>
        <w:br/>
      </w:r>
    </w:p>
    <w:p w14:paraId="5F0EF522" w14:textId="77777777" w:rsidR="00205139" w:rsidRPr="006452B1" w:rsidRDefault="00205139" w:rsidP="003E6CEC">
      <w:pPr>
        <w:rPr>
          <w:b/>
        </w:rPr>
      </w:pPr>
      <w:r w:rsidRPr="006452B1">
        <w:rPr>
          <w:b/>
        </w:rPr>
        <w:br w:type="page"/>
      </w:r>
    </w:p>
    <w:p w14:paraId="5BDEFDD4" w14:textId="77777777" w:rsidR="00DE4A2A" w:rsidRPr="000D70C7" w:rsidRDefault="004D0732" w:rsidP="003E6CEC">
      <w:r w:rsidRPr="006452B1">
        <w:rPr>
          <w:b/>
        </w:rPr>
        <w:lastRenderedPageBreak/>
        <w:t xml:space="preserve">Omgeving </w:t>
      </w:r>
    </w:p>
    <w:p w14:paraId="14BC9E1C" w14:textId="77777777" w:rsidR="00DE4A2A" w:rsidRPr="000D70C7" w:rsidRDefault="004D0732" w:rsidP="003E6CEC">
      <w:r w:rsidRPr="006452B1">
        <w:rPr>
          <w:rFonts w:eastAsia="Times New Roman"/>
        </w:rPr>
        <w:t xml:space="preserve"> </w:t>
      </w:r>
    </w:p>
    <w:p w14:paraId="230A67D3" w14:textId="77777777" w:rsidR="00DE4A2A" w:rsidRPr="000D70C7" w:rsidRDefault="004D0732" w:rsidP="003E6CEC">
      <w:r w:rsidRPr="000D70C7">
        <w:tab/>
        <w:t xml:space="preserve">Parkje:   </w:t>
      </w:r>
      <w:r w:rsidRPr="000D70C7">
        <w:tab/>
        <w:t>Over onze lokalen gelegen</w:t>
      </w:r>
      <w:r w:rsidR="00F17FCB">
        <w:t>,</w:t>
      </w:r>
      <w:r w:rsidRPr="000D70C7">
        <w:t xml:space="preserve"> met onder meer een groot grasplein. </w:t>
      </w:r>
    </w:p>
    <w:p w14:paraId="613DC059" w14:textId="77777777" w:rsidR="00DE4A2A" w:rsidRPr="000D70C7" w:rsidRDefault="004D0732" w:rsidP="003E6CEC">
      <w:r w:rsidRPr="000D70C7">
        <w:t xml:space="preserve"> </w:t>
      </w:r>
    </w:p>
    <w:p w14:paraId="1909071A" w14:textId="77777777" w:rsidR="00DE4A2A" w:rsidRPr="000D70C7" w:rsidRDefault="004D0732" w:rsidP="003E6CEC">
      <w:r w:rsidRPr="000D70C7">
        <w:t xml:space="preserve">Bos: </w:t>
      </w:r>
      <w:r w:rsidRPr="000D70C7">
        <w:tab/>
        <w:t xml:space="preserve">U gaat de Kloosterstraat uit richting K. Cardijnstraat (grote baan), naar links en na ongeveer 20 meter aan uw rechterkant ziet u een bos. </w:t>
      </w:r>
    </w:p>
    <w:p w14:paraId="0A623216" w14:textId="77777777" w:rsidR="00DE4A2A" w:rsidRPr="000D70C7" w:rsidRDefault="004D0732" w:rsidP="003E6CEC">
      <w:r w:rsidRPr="000D70C7">
        <w:t xml:space="preserve"> </w:t>
      </w:r>
    </w:p>
    <w:p w14:paraId="74282DF6" w14:textId="77777777" w:rsidR="00DE4A2A" w:rsidRPr="000D70C7" w:rsidRDefault="004D0732" w:rsidP="003E6CEC">
      <w:r w:rsidRPr="000D70C7">
        <w:t xml:space="preserve">De Schorre:  </w:t>
      </w:r>
      <w:r w:rsidRPr="000D70C7">
        <w:tab/>
        <w:t xml:space="preserve">“provinciaal recreatiedomein”. Groot “park” om te wandelen en spelen in te doen met o.m. ook minigolf, sporthal, adventure park, voetbalvelden, vijvers, watertrappel, .... Geen inkom. U gaat de K. Cardijnstraat naar links en volgt ze (ongeveer 1 km) tot u aan uw rechterkant “de Schorre” tegenkomt.  </w:t>
      </w:r>
    </w:p>
    <w:p w14:paraId="44782A82" w14:textId="77777777" w:rsidR="00DE4A2A" w:rsidRPr="000D70C7" w:rsidRDefault="004D0732" w:rsidP="003E6CEC">
      <w:r w:rsidRPr="000D70C7">
        <w:t xml:space="preserve"> </w:t>
      </w:r>
    </w:p>
    <w:p w14:paraId="510385AE" w14:textId="77777777" w:rsidR="00DE4A2A" w:rsidRPr="000D70C7" w:rsidRDefault="004D0732" w:rsidP="003E6CEC">
      <w:r w:rsidRPr="000D70C7">
        <w:t xml:space="preserve">Speeltuin: </w:t>
      </w:r>
      <w:r w:rsidRPr="000D70C7">
        <w:tab/>
        <w:t xml:space="preserve">Kloosterstraat uit in andere richting en naar links. Door de wijk rechtdoor stappen tot u aan de sporthal komt, waar naast er zich een speeltuin bevindt. </w:t>
      </w:r>
    </w:p>
    <w:p w14:paraId="0F2C56DB" w14:textId="77777777" w:rsidR="00DE4A2A" w:rsidRPr="000D70C7" w:rsidRDefault="004D0732" w:rsidP="003E6CEC">
      <w:r w:rsidRPr="000D70C7">
        <w:t xml:space="preserve"> </w:t>
      </w:r>
    </w:p>
    <w:p w14:paraId="330CBF97" w14:textId="77777777" w:rsidR="00DE4A2A" w:rsidRPr="000D70C7" w:rsidRDefault="004D0732" w:rsidP="003E6CEC">
      <w:r w:rsidRPr="000D70C7">
        <w:tab/>
        <w:t xml:space="preserve">Dijk: </w:t>
      </w:r>
      <w:r w:rsidRPr="000D70C7">
        <w:tab/>
        <w:t xml:space="preserve">Kloosterstraat uit, klein weggetje in de bocht volgen en u bent er al.  </w:t>
      </w:r>
    </w:p>
    <w:p w14:paraId="0B1EC7E5" w14:textId="77777777" w:rsidR="00DE4A2A" w:rsidRPr="000D70C7" w:rsidRDefault="004D0732" w:rsidP="003E6CEC">
      <w:r w:rsidRPr="000D70C7">
        <w:t xml:space="preserve"> </w:t>
      </w:r>
    </w:p>
    <w:p w14:paraId="36E74CF8" w14:textId="77777777" w:rsidR="00DE4A2A" w:rsidRPr="000D70C7" w:rsidRDefault="004D0732" w:rsidP="003E6CEC">
      <w:r w:rsidRPr="000D70C7">
        <w:t xml:space="preserve">Het hoogste punt: </w:t>
      </w:r>
      <w:r w:rsidRPr="000D70C7">
        <w:tab/>
        <w:t xml:space="preserve">Kloosterstraat uit in de richting naar de kerk toe. Baan naar rechts volgen en eerste straat (Kamiel Huysmansstraat) naar links. Deze straat blijven volgen tot u op een kruispunt komt. Ga hier naar links, de kasseiweg bergop. Als je links blijft kom je bij een grote vijver uit. Als je rechtdoor blijft wandelen kom je op het hoogste punt en verder de kleiputten. </w:t>
      </w:r>
    </w:p>
    <w:p w14:paraId="6280A972" w14:textId="77777777" w:rsidR="00DE4A2A" w:rsidRPr="000D70C7" w:rsidRDefault="004D0732" w:rsidP="003E6CEC">
      <w:r w:rsidRPr="000D70C7">
        <w:t xml:space="preserve"> </w:t>
      </w:r>
    </w:p>
    <w:sectPr w:rsidR="00DE4A2A" w:rsidRPr="000D70C7" w:rsidSect="00B010E5">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4" w:h="16836"/>
      <w:pgMar w:top="726" w:right="714" w:bottom="1429"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22CD1" w14:textId="77777777" w:rsidR="00AD5A51" w:rsidRDefault="00AD5A51">
      <w:pPr>
        <w:spacing w:after="0"/>
      </w:pPr>
      <w:r>
        <w:separator/>
      </w:r>
    </w:p>
  </w:endnote>
  <w:endnote w:type="continuationSeparator" w:id="0">
    <w:p w14:paraId="13CEE49E" w14:textId="77777777" w:rsidR="00AD5A51" w:rsidRDefault="00AD5A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15BF" w14:textId="77777777" w:rsidR="00DE4A2A" w:rsidRDefault="004D0732">
    <w:pPr>
      <w:spacing w:after="0" w:line="259" w:lineRule="auto"/>
      <w:jc w:val="left"/>
    </w:pPr>
    <w:r>
      <w:rPr>
        <w:color w:val="808080"/>
        <w:sz w:val="20"/>
      </w:rPr>
      <w:t xml:space="preserve">Huurcontract Akabe Toetertoe </w:t>
    </w:r>
  </w:p>
  <w:p w14:paraId="149F1968" w14:textId="77777777" w:rsidR="00DE4A2A" w:rsidRDefault="004D0732">
    <w:pPr>
      <w:spacing w:after="0" w:line="259" w:lineRule="auto"/>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99D" w14:textId="77777777" w:rsidR="00DE4A2A" w:rsidRDefault="004D0732">
    <w:pPr>
      <w:spacing w:after="0" w:line="259" w:lineRule="auto"/>
      <w:jc w:val="left"/>
    </w:pPr>
    <w:r>
      <w:rPr>
        <w:color w:val="808080"/>
        <w:sz w:val="20"/>
      </w:rPr>
      <w:t xml:space="preserve">Huurcontract Akabe Toetertoe </w:t>
    </w:r>
  </w:p>
  <w:p w14:paraId="3B4C9C81" w14:textId="77777777" w:rsidR="00DE4A2A" w:rsidRDefault="004D0732">
    <w:pPr>
      <w:spacing w:after="0" w:line="259" w:lineRule="auto"/>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D49A" w14:textId="77777777" w:rsidR="00DE4A2A" w:rsidRDefault="004D0732">
    <w:pPr>
      <w:spacing w:after="0" w:line="259" w:lineRule="auto"/>
      <w:jc w:val="left"/>
    </w:pPr>
    <w:r>
      <w:rPr>
        <w:color w:val="808080"/>
        <w:sz w:val="20"/>
      </w:rPr>
      <w:t xml:space="preserve">Huurcontract Akabe Toetertoe </w:t>
    </w:r>
  </w:p>
  <w:p w14:paraId="712FE019" w14:textId="77777777" w:rsidR="00DE4A2A" w:rsidRDefault="004D0732">
    <w:pPr>
      <w:spacing w:after="0" w:line="259" w:lineRule="auto"/>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2A21" w14:textId="77777777" w:rsidR="00AD5A51" w:rsidRDefault="00AD5A51">
      <w:pPr>
        <w:spacing w:after="0"/>
      </w:pPr>
      <w:r>
        <w:separator/>
      </w:r>
    </w:p>
  </w:footnote>
  <w:footnote w:type="continuationSeparator" w:id="0">
    <w:p w14:paraId="3FD45B03" w14:textId="77777777" w:rsidR="00AD5A51" w:rsidRDefault="00AD5A51">
      <w:pPr>
        <w:spacing w:after="0"/>
      </w:pPr>
      <w:r>
        <w:continuationSeparator/>
      </w:r>
    </w:p>
  </w:footnote>
  <w:footnote w:id="1">
    <w:p w14:paraId="718A5212" w14:textId="3AF64BDB" w:rsidR="00104B4D" w:rsidRDefault="00104B4D">
      <w:pPr>
        <w:pStyle w:val="Voetnoottekst"/>
      </w:pPr>
      <w:r>
        <w:rPr>
          <w:rStyle w:val="Voetnootmarkering"/>
        </w:rPr>
        <w:footnoteRef/>
      </w:r>
      <w:r>
        <w:t xml:space="preserve"> </w:t>
      </w:r>
      <w:r w:rsidRPr="008A5606">
        <w:rPr>
          <w:rFonts w:eastAsia="Times New Roman"/>
          <w:sz w:val="18"/>
          <w:szCs w:val="18"/>
        </w:rPr>
        <w:t>Prijzen kunnen worden aangepast aan de huidige energieprijzen (vooral van toepassing voor kampen die ver op voorhand vastgelegd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C832" w14:textId="0ADD5CA6" w:rsidR="00324C1B" w:rsidRDefault="00AD5A51">
    <w:pPr>
      <w:pStyle w:val="Koptekst"/>
    </w:pPr>
    <w:r>
      <w:rPr>
        <w:noProof/>
      </w:rPr>
      <w:pict w14:anchorId="6937F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075922" o:spid="_x0000_s2050" type="#_x0000_t75" style="position:absolute;left:0;text-align:left;margin-left:0;margin-top:0;width:523.4pt;height:476.5pt;z-index:-251657216;mso-position-horizontal:center;mso-position-horizontal-relative:margin;mso-position-vertical:center;mso-position-vertical-relative:margin" o:allowincell="f">
          <v:imagedata r:id="rId1" o:title="Akabe toeterto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8A15" w14:textId="2276A330" w:rsidR="00324C1B" w:rsidRDefault="00AD5A51">
    <w:pPr>
      <w:pStyle w:val="Koptekst"/>
    </w:pPr>
    <w:r>
      <w:rPr>
        <w:noProof/>
      </w:rPr>
      <w:pict w14:anchorId="3C5F2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075923" o:spid="_x0000_s2051" type="#_x0000_t75" style="position:absolute;left:0;text-align:left;margin-left:0;margin-top:0;width:523.4pt;height:476.5pt;z-index:-251656192;mso-position-horizontal:center;mso-position-horizontal-relative:margin;mso-position-vertical:center;mso-position-vertical-relative:margin" o:allowincell="f">
          <v:imagedata r:id="rId1" o:title="Akabe toeterto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C527" w14:textId="751A22B6" w:rsidR="00324C1B" w:rsidRDefault="00AD5A51">
    <w:pPr>
      <w:pStyle w:val="Koptekst"/>
    </w:pPr>
    <w:r>
      <w:rPr>
        <w:noProof/>
      </w:rPr>
      <w:pict w14:anchorId="06B28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075921" o:spid="_x0000_s2049" type="#_x0000_t75" style="position:absolute;left:0;text-align:left;margin-left:0;margin-top:0;width:523.4pt;height:476.5pt;z-index:-251658240;mso-position-horizontal:center;mso-position-horizontal-relative:margin;mso-position-vertical:center;mso-position-vertical-relative:margin" o:allowincell="f">
          <v:imagedata r:id="rId1" o:title="Akabe toeterto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112B"/>
    <w:multiLevelType w:val="hybridMultilevel"/>
    <w:tmpl w:val="AB7A0C3A"/>
    <w:lvl w:ilvl="0" w:tplc="53F682DA">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D682B0">
      <w:start w:val="1"/>
      <w:numFmt w:val="bullet"/>
      <w:lvlText w:val="o"/>
      <w:lvlJc w:val="left"/>
      <w:pPr>
        <w:ind w:left="1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0E70F6">
      <w:start w:val="1"/>
      <w:numFmt w:val="bullet"/>
      <w:lvlText w:val="▪"/>
      <w:lvlJc w:val="left"/>
      <w:pPr>
        <w:ind w:left="1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868C68">
      <w:start w:val="1"/>
      <w:numFmt w:val="bullet"/>
      <w:lvlText w:val="•"/>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CE1CE2">
      <w:start w:val="1"/>
      <w:numFmt w:val="bullet"/>
      <w:lvlText w:val="o"/>
      <w:lvlJc w:val="left"/>
      <w:pPr>
        <w:ind w:left="3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E296C6">
      <w:start w:val="1"/>
      <w:numFmt w:val="bullet"/>
      <w:lvlText w:val="▪"/>
      <w:lvlJc w:val="left"/>
      <w:pPr>
        <w:ind w:left="3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3E9E3E">
      <w:start w:val="1"/>
      <w:numFmt w:val="bullet"/>
      <w:lvlText w:val="•"/>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942410">
      <w:start w:val="1"/>
      <w:numFmt w:val="bullet"/>
      <w:lvlText w:val="o"/>
      <w:lvlJc w:val="left"/>
      <w:pPr>
        <w:ind w:left="5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FA7170">
      <w:start w:val="1"/>
      <w:numFmt w:val="bullet"/>
      <w:lvlText w:val="▪"/>
      <w:lvlJc w:val="left"/>
      <w:pPr>
        <w:ind w:left="6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CD7ED2"/>
    <w:multiLevelType w:val="hybridMultilevel"/>
    <w:tmpl w:val="4AA4FFBC"/>
    <w:lvl w:ilvl="0" w:tplc="5CA6C8B6">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36313C">
      <w:start w:val="1"/>
      <w:numFmt w:val="bullet"/>
      <w:lvlText w:val="o"/>
      <w:lvlJc w:val="left"/>
      <w:pPr>
        <w:ind w:left="1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A40C2E">
      <w:start w:val="1"/>
      <w:numFmt w:val="bullet"/>
      <w:lvlText w:val="▪"/>
      <w:lvlJc w:val="left"/>
      <w:pPr>
        <w:ind w:left="1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5AC3EE">
      <w:start w:val="1"/>
      <w:numFmt w:val="bullet"/>
      <w:lvlText w:val="•"/>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7AA9A6">
      <w:start w:val="1"/>
      <w:numFmt w:val="bullet"/>
      <w:lvlText w:val="o"/>
      <w:lvlJc w:val="left"/>
      <w:pPr>
        <w:ind w:left="3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7C0C6E">
      <w:start w:val="1"/>
      <w:numFmt w:val="bullet"/>
      <w:lvlText w:val="▪"/>
      <w:lvlJc w:val="left"/>
      <w:pPr>
        <w:ind w:left="3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B8B588">
      <w:start w:val="1"/>
      <w:numFmt w:val="bullet"/>
      <w:lvlText w:val="•"/>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42E3BE">
      <w:start w:val="1"/>
      <w:numFmt w:val="bullet"/>
      <w:lvlText w:val="o"/>
      <w:lvlJc w:val="left"/>
      <w:pPr>
        <w:ind w:left="5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DED95A">
      <w:start w:val="1"/>
      <w:numFmt w:val="bullet"/>
      <w:lvlText w:val="▪"/>
      <w:lvlJc w:val="left"/>
      <w:pPr>
        <w:ind w:left="6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134ED1"/>
    <w:multiLevelType w:val="hybridMultilevel"/>
    <w:tmpl w:val="C82A8EAC"/>
    <w:lvl w:ilvl="0" w:tplc="CCC6782C">
      <w:start w:val="1"/>
      <w:numFmt w:val="decimal"/>
      <w:lvlText w:val="%1."/>
      <w:lvlJc w:val="left"/>
      <w:pPr>
        <w:ind w:left="353" w:hanging="360"/>
      </w:pPr>
      <w:rPr>
        <w:rFonts w:hint="default"/>
      </w:rPr>
    </w:lvl>
    <w:lvl w:ilvl="1" w:tplc="08130019" w:tentative="1">
      <w:start w:val="1"/>
      <w:numFmt w:val="lowerLetter"/>
      <w:lvlText w:val="%2."/>
      <w:lvlJc w:val="left"/>
      <w:pPr>
        <w:ind w:left="1073" w:hanging="360"/>
      </w:pPr>
    </w:lvl>
    <w:lvl w:ilvl="2" w:tplc="0813001B" w:tentative="1">
      <w:start w:val="1"/>
      <w:numFmt w:val="lowerRoman"/>
      <w:lvlText w:val="%3."/>
      <w:lvlJc w:val="right"/>
      <w:pPr>
        <w:ind w:left="1793" w:hanging="180"/>
      </w:pPr>
    </w:lvl>
    <w:lvl w:ilvl="3" w:tplc="0813000F" w:tentative="1">
      <w:start w:val="1"/>
      <w:numFmt w:val="decimal"/>
      <w:lvlText w:val="%4."/>
      <w:lvlJc w:val="left"/>
      <w:pPr>
        <w:ind w:left="2513" w:hanging="360"/>
      </w:pPr>
    </w:lvl>
    <w:lvl w:ilvl="4" w:tplc="08130019" w:tentative="1">
      <w:start w:val="1"/>
      <w:numFmt w:val="lowerLetter"/>
      <w:lvlText w:val="%5."/>
      <w:lvlJc w:val="left"/>
      <w:pPr>
        <w:ind w:left="3233" w:hanging="360"/>
      </w:pPr>
    </w:lvl>
    <w:lvl w:ilvl="5" w:tplc="0813001B" w:tentative="1">
      <w:start w:val="1"/>
      <w:numFmt w:val="lowerRoman"/>
      <w:lvlText w:val="%6."/>
      <w:lvlJc w:val="right"/>
      <w:pPr>
        <w:ind w:left="3953" w:hanging="180"/>
      </w:pPr>
    </w:lvl>
    <w:lvl w:ilvl="6" w:tplc="0813000F" w:tentative="1">
      <w:start w:val="1"/>
      <w:numFmt w:val="decimal"/>
      <w:lvlText w:val="%7."/>
      <w:lvlJc w:val="left"/>
      <w:pPr>
        <w:ind w:left="4673" w:hanging="360"/>
      </w:pPr>
    </w:lvl>
    <w:lvl w:ilvl="7" w:tplc="08130019" w:tentative="1">
      <w:start w:val="1"/>
      <w:numFmt w:val="lowerLetter"/>
      <w:lvlText w:val="%8."/>
      <w:lvlJc w:val="left"/>
      <w:pPr>
        <w:ind w:left="5393" w:hanging="360"/>
      </w:pPr>
    </w:lvl>
    <w:lvl w:ilvl="8" w:tplc="0813001B" w:tentative="1">
      <w:start w:val="1"/>
      <w:numFmt w:val="lowerRoman"/>
      <w:lvlText w:val="%9."/>
      <w:lvlJc w:val="right"/>
      <w:pPr>
        <w:ind w:left="6113" w:hanging="180"/>
      </w:pPr>
    </w:lvl>
  </w:abstractNum>
  <w:abstractNum w:abstractNumId="3" w15:restartNumberingAfterBreak="0">
    <w:nsid w:val="1B775408"/>
    <w:multiLevelType w:val="hybridMultilevel"/>
    <w:tmpl w:val="16D66F4E"/>
    <w:lvl w:ilvl="0" w:tplc="7F8EE7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B4A4C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AC7B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58BA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98E7D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AE29C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8437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6C1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4E8AF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3E7185"/>
    <w:multiLevelType w:val="hybridMultilevel"/>
    <w:tmpl w:val="7DCA3B46"/>
    <w:lvl w:ilvl="0" w:tplc="75BC3C52">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F6573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46D0C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B88D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1E93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C362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1E12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AEB6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585AD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817F6C"/>
    <w:multiLevelType w:val="hybridMultilevel"/>
    <w:tmpl w:val="5AA600E0"/>
    <w:lvl w:ilvl="0" w:tplc="D11CADA4">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12B89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9EB85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9AE3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90090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D217D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4C1C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64B92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44556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212F8C"/>
    <w:multiLevelType w:val="hybridMultilevel"/>
    <w:tmpl w:val="8FD8DF1C"/>
    <w:lvl w:ilvl="0" w:tplc="C89CBA54">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9B8">
      <w:start w:val="1"/>
      <w:numFmt w:val="bullet"/>
      <w:lvlText w:val="o"/>
      <w:lvlJc w:val="left"/>
      <w:pPr>
        <w:ind w:left="1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78C6BA">
      <w:start w:val="1"/>
      <w:numFmt w:val="bullet"/>
      <w:lvlText w:val="▪"/>
      <w:lvlJc w:val="left"/>
      <w:pPr>
        <w:ind w:left="1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3C3988">
      <w:start w:val="1"/>
      <w:numFmt w:val="bullet"/>
      <w:lvlText w:val="•"/>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5E4D4C">
      <w:start w:val="1"/>
      <w:numFmt w:val="bullet"/>
      <w:lvlText w:val="o"/>
      <w:lvlJc w:val="left"/>
      <w:pPr>
        <w:ind w:left="3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C484E4">
      <w:start w:val="1"/>
      <w:numFmt w:val="bullet"/>
      <w:lvlText w:val="▪"/>
      <w:lvlJc w:val="left"/>
      <w:pPr>
        <w:ind w:left="3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623E98">
      <w:start w:val="1"/>
      <w:numFmt w:val="bullet"/>
      <w:lvlText w:val="•"/>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E2BB4C">
      <w:start w:val="1"/>
      <w:numFmt w:val="bullet"/>
      <w:lvlText w:val="o"/>
      <w:lvlJc w:val="left"/>
      <w:pPr>
        <w:ind w:left="5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782080">
      <w:start w:val="1"/>
      <w:numFmt w:val="bullet"/>
      <w:lvlText w:val="▪"/>
      <w:lvlJc w:val="left"/>
      <w:pPr>
        <w:ind w:left="6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4410950"/>
    <w:multiLevelType w:val="hybridMultilevel"/>
    <w:tmpl w:val="08FE6EC6"/>
    <w:lvl w:ilvl="0" w:tplc="1F543654">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4C3EF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C4E6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0C77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DAC3B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8690A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72BB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F85C5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D6DFE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5D4C42"/>
    <w:multiLevelType w:val="hybridMultilevel"/>
    <w:tmpl w:val="85F453FC"/>
    <w:lvl w:ilvl="0" w:tplc="6DA257A2">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C06B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EE864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1EE25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F2A4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583F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5404F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FBC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F05E6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DCF7D64"/>
    <w:multiLevelType w:val="hybridMultilevel"/>
    <w:tmpl w:val="988A80D0"/>
    <w:lvl w:ilvl="0" w:tplc="3EC21F82">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64D944">
      <w:start w:val="1"/>
      <w:numFmt w:val="bullet"/>
      <w:lvlText w:val="o"/>
      <w:lvlJc w:val="left"/>
      <w:pPr>
        <w:ind w:left="10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A87E6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83E4D6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9A819DE">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89ED9D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F58E38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06059A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6A47CC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1D30908"/>
    <w:multiLevelType w:val="hybridMultilevel"/>
    <w:tmpl w:val="542465F8"/>
    <w:lvl w:ilvl="0" w:tplc="3BDCB2D8">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B019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D28D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8E56C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E466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66286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688F8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4C48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AE627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4623433"/>
    <w:multiLevelType w:val="hybridMultilevel"/>
    <w:tmpl w:val="9822B9EA"/>
    <w:lvl w:ilvl="0" w:tplc="F03A89D2">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4A4A38">
      <w:start w:val="1"/>
      <w:numFmt w:val="bullet"/>
      <w:lvlText w:val="o"/>
      <w:lvlJc w:val="left"/>
      <w:pPr>
        <w:ind w:left="1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6C7894">
      <w:start w:val="1"/>
      <w:numFmt w:val="bullet"/>
      <w:lvlText w:val="▪"/>
      <w:lvlJc w:val="left"/>
      <w:pPr>
        <w:ind w:left="1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76239E">
      <w:start w:val="1"/>
      <w:numFmt w:val="bullet"/>
      <w:lvlText w:val="•"/>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A61DE6">
      <w:start w:val="1"/>
      <w:numFmt w:val="bullet"/>
      <w:lvlText w:val="o"/>
      <w:lvlJc w:val="left"/>
      <w:pPr>
        <w:ind w:left="3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4C6BCC">
      <w:start w:val="1"/>
      <w:numFmt w:val="bullet"/>
      <w:lvlText w:val="▪"/>
      <w:lvlJc w:val="left"/>
      <w:pPr>
        <w:ind w:left="3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125FCE">
      <w:start w:val="1"/>
      <w:numFmt w:val="bullet"/>
      <w:lvlText w:val="•"/>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964E16">
      <w:start w:val="1"/>
      <w:numFmt w:val="bullet"/>
      <w:lvlText w:val="o"/>
      <w:lvlJc w:val="left"/>
      <w:pPr>
        <w:ind w:left="5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0A0068">
      <w:start w:val="1"/>
      <w:numFmt w:val="bullet"/>
      <w:lvlText w:val="▪"/>
      <w:lvlJc w:val="left"/>
      <w:pPr>
        <w:ind w:left="6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8727DC8"/>
    <w:multiLevelType w:val="hybridMultilevel"/>
    <w:tmpl w:val="66AC5578"/>
    <w:lvl w:ilvl="0" w:tplc="568482CA">
      <w:start w:val="1"/>
      <w:numFmt w:val="bullet"/>
      <w:lvlText w:val="•"/>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6A0D68">
      <w:start w:val="1"/>
      <w:numFmt w:val="bullet"/>
      <w:lvlText w:val="o"/>
      <w:lvlJc w:val="left"/>
      <w:pPr>
        <w:ind w:left="1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E02A98">
      <w:start w:val="1"/>
      <w:numFmt w:val="bullet"/>
      <w:lvlText w:val="▪"/>
      <w:lvlJc w:val="left"/>
      <w:pPr>
        <w:ind w:left="1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38EB2A">
      <w:start w:val="1"/>
      <w:numFmt w:val="bullet"/>
      <w:lvlText w:val="•"/>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806136">
      <w:start w:val="1"/>
      <w:numFmt w:val="bullet"/>
      <w:lvlText w:val="o"/>
      <w:lvlJc w:val="left"/>
      <w:pPr>
        <w:ind w:left="3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7158">
      <w:start w:val="1"/>
      <w:numFmt w:val="bullet"/>
      <w:lvlText w:val="▪"/>
      <w:lvlJc w:val="left"/>
      <w:pPr>
        <w:ind w:left="3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B40A7A">
      <w:start w:val="1"/>
      <w:numFmt w:val="bullet"/>
      <w:lvlText w:val="•"/>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9874F2">
      <w:start w:val="1"/>
      <w:numFmt w:val="bullet"/>
      <w:lvlText w:val="o"/>
      <w:lvlJc w:val="left"/>
      <w:pPr>
        <w:ind w:left="5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264804">
      <w:start w:val="1"/>
      <w:numFmt w:val="bullet"/>
      <w:lvlText w:val="▪"/>
      <w:lvlJc w:val="left"/>
      <w:pPr>
        <w:ind w:left="6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6"/>
  </w:num>
  <w:num w:numId="3">
    <w:abstractNumId w:val="1"/>
  </w:num>
  <w:num w:numId="4">
    <w:abstractNumId w:val="11"/>
  </w:num>
  <w:num w:numId="5">
    <w:abstractNumId w:val="12"/>
  </w:num>
  <w:num w:numId="6">
    <w:abstractNumId w:val="5"/>
  </w:num>
  <w:num w:numId="7">
    <w:abstractNumId w:val="9"/>
  </w:num>
  <w:num w:numId="8">
    <w:abstractNumId w:val="8"/>
  </w:num>
  <w:num w:numId="9">
    <w:abstractNumId w:val="10"/>
  </w:num>
  <w:num w:numId="10">
    <w:abstractNumId w:val="4"/>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907"/>
  <w:hyphenationZone w:val="425"/>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2A"/>
    <w:rsid w:val="000D70C7"/>
    <w:rsid w:val="000E1587"/>
    <w:rsid w:val="00104B4D"/>
    <w:rsid w:val="00126727"/>
    <w:rsid w:val="00186A03"/>
    <w:rsid w:val="001A24A6"/>
    <w:rsid w:val="001E7ADA"/>
    <w:rsid w:val="00204DE9"/>
    <w:rsid w:val="00205139"/>
    <w:rsid w:val="00215D19"/>
    <w:rsid w:val="00324C1B"/>
    <w:rsid w:val="003A721C"/>
    <w:rsid w:val="003B67E5"/>
    <w:rsid w:val="003E6CEC"/>
    <w:rsid w:val="004B198F"/>
    <w:rsid w:val="004D0732"/>
    <w:rsid w:val="005C2957"/>
    <w:rsid w:val="0060374B"/>
    <w:rsid w:val="006452B1"/>
    <w:rsid w:val="006551FA"/>
    <w:rsid w:val="0070333B"/>
    <w:rsid w:val="007E5455"/>
    <w:rsid w:val="00880F2F"/>
    <w:rsid w:val="008A5606"/>
    <w:rsid w:val="009119DF"/>
    <w:rsid w:val="009C1D27"/>
    <w:rsid w:val="00A82145"/>
    <w:rsid w:val="00AD3538"/>
    <w:rsid w:val="00AD5A51"/>
    <w:rsid w:val="00B010E5"/>
    <w:rsid w:val="00B8719E"/>
    <w:rsid w:val="00C53569"/>
    <w:rsid w:val="00C74FED"/>
    <w:rsid w:val="00CB4B8C"/>
    <w:rsid w:val="00D41086"/>
    <w:rsid w:val="00D81943"/>
    <w:rsid w:val="00DE4A2A"/>
    <w:rsid w:val="00EC0B9F"/>
    <w:rsid w:val="00EF2B55"/>
    <w:rsid w:val="00F17FCB"/>
    <w:rsid w:val="00FD77B3"/>
    <w:rsid w:val="00FF23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5525DA"/>
  <w15:docId w15:val="{24FC31F2-911E-4C1E-A451-696C3EC7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B4B8C"/>
    <w:pPr>
      <w:tabs>
        <w:tab w:val="left" w:pos="851"/>
      </w:tabs>
      <w:spacing w:after="10" w:line="240" w:lineRule="auto"/>
      <w:jc w:val="both"/>
    </w:pPr>
    <w:rPr>
      <w:rFonts w:ascii="Arial" w:eastAsia="Calibri" w:hAnsi="Arial" w:cs="Calibri"/>
      <w:color w:val="000000"/>
    </w:rPr>
  </w:style>
  <w:style w:type="paragraph" w:styleId="Kop1">
    <w:name w:val="heading 1"/>
    <w:next w:val="Standaard"/>
    <w:link w:val="Kop1Char"/>
    <w:uiPriority w:val="9"/>
    <w:unhideWhenUsed/>
    <w:qFormat/>
    <w:rsid w:val="003A721C"/>
    <w:pPr>
      <w:keepNext/>
      <w:keepLines/>
      <w:spacing w:after="0" w:line="254" w:lineRule="auto"/>
      <w:ind w:right="1521"/>
      <w:jc w:val="center"/>
      <w:outlineLvl w:val="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A721C"/>
    <w:rPr>
      <w:rFonts w:ascii="Calibri" w:eastAsia="Calibri" w:hAnsi="Calibri" w:cs="Calibri"/>
      <w:color w:val="000000"/>
      <w:sz w:val="22"/>
    </w:rPr>
  </w:style>
  <w:style w:type="table" w:customStyle="1" w:styleId="TableGrid">
    <w:name w:val="TableGrid"/>
    <w:rsid w:val="003A721C"/>
    <w:pPr>
      <w:spacing w:after="0" w:line="240" w:lineRule="auto"/>
    </w:p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6551FA"/>
    <w:rPr>
      <w:sz w:val="16"/>
      <w:szCs w:val="16"/>
    </w:rPr>
  </w:style>
  <w:style w:type="paragraph" w:styleId="Tekstopmerking">
    <w:name w:val="annotation text"/>
    <w:basedOn w:val="Standaard"/>
    <w:link w:val="TekstopmerkingChar"/>
    <w:uiPriority w:val="99"/>
    <w:semiHidden/>
    <w:unhideWhenUsed/>
    <w:rsid w:val="006551FA"/>
    <w:rPr>
      <w:sz w:val="20"/>
      <w:szCs w:val="20"/>
    </w:rPr>
  </w:style>
  <w:style w:type="character" w:customStyle="1" w:styleId="TekstopmerkingChar">
    <w:name w:val="Tekst opmerking Char"/>
    <w:basedOn w:val="Standaardalinea-lettertype"/>
    <w:link w:val="Tekstopmerking"/>
    <w:uiPriority w:val="99"/>
    <w:semiHidden/>
    <w:rsid w:val="006551FA"/>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551FA"/>
    <w:rPr>
      <w:b/>
      <w:bCs/>
    </w:rPr>
  </w:style>
  <w:style w:type="character" w:customStyle="1" w:styleId="OnderwerpvanopmerkingChar">
    <w:name w:val="Onderwerp van opmerking Char"/>
    <w:basedOn w:val="TekstopmerkingChar"/>
    <w:link w:val="Onderwerpvanopmerking"/>
    <w:uiPriority w:val="99"/>
    <w:semiHidden/>
    <w:rsid w:val="006551FA"/>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6551FA"/>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51FA"/>
    <w:rPr>
      <w:rFonts w:ascii="Segoe UI" w:eastAsia="Calibri" w:hAnsi="Segoe UI" w:cs="Segoe UI"/>
      <w:color w:val="000000"/>
      <w:sz w:val="18"/>
      <w:szCs w:val="18"/>
    </w:rPr>
  </w:style>
  <w:style w:type="paragraph" w:styleId="Lijstalinea">
    <w:name w:val="List Paragraph"/>
    <w:basedOn w:val="Standaard"/>
    <w:uiPriority w:val="34"/>
    <w:qFormat/>
    <w:rsid w:val="00205139"/>
    <w:pPr>
      <w:ind w:left="720"/>
      <w:contextualSpacing/>
    </w:pPr>
  </w:style>
  <w:style w:type="paragraph" w:styleId="Revisie">
    <w:name w:val="Revision"/>
    <w:hidden/>
    <w:uiPriority w:val="99"/>
    <w:semiHidden/>
    <w:rsid w:val="001E7ADA"/>
    <w:pPr>
      <w:spacing w:after="0" w:line="240" w:lineRule="auto"/>
    </w:pPr>
    <w:rPr>
      <w:rFonts w:ascii="Calibri" w:eastAsia="Calibri" w:hAnsi="Calibri" w:cs="Calibri"/>
      <w:color w:val="000000"/>
    </w:rPr>
  </w:style>
  <w:style w:type="paragraph" w:styleId="Geenafstand">
    <w:name w:val="No Spacing"/>
    <w:uiPriority w:val="1"/>
    <w:qFormat/>
    <w:rsid w:val="00CB4B8C"/>
    <w:pPr>
      <w:tabs>
        <w:tab w:val="left" w:pos="2268"/>
      </w:tabs>
      <w:spacing w:after="10" w:line="240" w:lineRule="auto"/>
      <w:jc w:val="both"/>
    </w:pPr>
    <w:rPr>
      <w:rFonts w:ascii="Arial" w:eastAsia="Calibri" w:hAnsi="Arial" w:cs="Calibri"/>
      <w:color w:val="000000"/>
    </w:rPr>
  </w:style>
  <w:style w:type="paragraph" w:styleId="Voetnoottekst">
    <w:name w:val="footnote text"/>
    <w:basedOn w:val="Standaard"/>
    <w:link w:val="VoetnoottekstChar"/>
    <w:uiPriority w:val="99"/>
    <w:semiHidden/>
    <w:unhideWhenUsed/>
    <w:rsid w:val="00104B4D"/>
    <w:pPr>
      <w:spacing w:after="0"/>
    </w:pPr>
    <w:rPr>
      <w:sz w:val="20"/>
      <w:szCs w:val="20"/>
    </w:rPr>
  </w:style>
  <w:style w:type="character" w:customStyle="1" w:styleId="VoetnoottekstChar">
    <w:name w:val="Voetnoottekst Char"/>
    <w:basedOn w:val="Standaardalinea-lettertype"/>
    <w:link w:val="Voetnoottekst"/>
    <w:uiPriority w:val="99"/>
    <w:semiHidden/>
    <w:rsid w:val="00104B4D"/>
    <w:rPr>
      <w:rFonts w:ascii="Arial" w:eastAsia="Calibri" w:hAnsi="Arial" w:cs="Calibri"/>
      <w:color w:val="000000"/>
      <w:sz w:val="20"/>
      <w:szCs w:val="20"/>
    </w:rPr>
  </w:style>
  <w:style w:type="character" w:styleId="Voetnootmarkering">
    <w:name w:val="footnote reference"/>
    <w:basedOn w:val="Standaardalinea-lettertype"/>
    <w:uiPriority w:val="99"/>
    <w:semiHidden/>
    <w:unhideWhenUsed/>
    <w:rsid w:val="00104B4D"/>
    <w:rPr>
      <w:vertAlign w:val="superscript"/>
    </w:rPr>
  </w:style>
  <w:style w:type="paragraph" w:styleId="Koptekst">
    <w:name w:val="header"/>
    <w:basedOn w:val="Standaard"/>
    <w:link w:val="KoptekstChar"/>
    <w:uiPriority w:val="99"/>
    <w:unhideWhenUsed/>
    <w:rsid w:val="00324C1B"/>
    <w:pPr>
      <w:tabs>
        <w:tab w:val="clear" w:pos="851"/>
        <w:tab w:val="center" w:pos="4536"/>
        <w:tab w:val="right" w:pos="9072"/>
      </w:tabs>
      <w:spacing w:after="0"/>
    </w:pPr>
  </w:style>
  <w:style w:type="character" w:customStyle="1" w:styleId="KoptekstChar">
    <w:name w:val="Koptekst Char"/>
    <w:basedOn w:val="Standaardalinea-lettertype"/>
    <w:link w:val="Koptekst"/>
    <w:uiPriority w:val="99"/>
    <w:rsid w:val="00324C1B"/>
    <w:rPr>
      <w:rFonts w:ascii="Arial" w:eastAsia="Calibri" w:hAnsi="Arial"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C0126-3A9A-4F73-80B2-8320FC60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1876</Words>
  <Characters>10323</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Akabe ‘Toetertoe</vt:lpstr>
      <vt:lpstr>Akabe ‘Toetertoe</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Akabe ‘Toetertoe</dc:title>
  <dc:creator>foobar</dc:creator>
  <cp:lastModifiedBy>Mathijs De Herdt</cp:lastModifiedBy>
  <cp:revision>11</cp:revision>
  <dcterms:created xsi:type="dcterms:W3CDTF">2018-01-29T10:00:00Z</dcterms:created>
  <dcterms:modified xsi:type="dcterms:W3CDTF">2019-10-29T17:30:00Z</dcterms:modified>
</cp:coreProperties>
</file>